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3817085"/>
        <w:docPartObj>
          <w:docPartGallery w:val="Cover Pages"/>
          <w:docPartUnique/>
        </w:docPartObj>
      </w:sdtPr>
      <w:sdtEndPr>
        <w:rPr>
          <w:rFonts w:ascii="Times New Roman" w:hAnsi="Times New Roman" w:cs="Times New Roman"/>
          <w:sz w:val="28"/>
        </w:rPr>
      </w:sdtEndPr>
      <w:sdtContent>
        <w:bookmarkStart w:id="0" w:name="_GoBack" w:displacedByCustomXml="prev"/>
        <w:bookmarkEnd w:id="0" w:displacedByCustomXml="prev"/>
        <w:p w:rsidR="00E82A3A" w:rsidRPr="00E82A3A" w:rsidRDefault="00E82A3A" w:rsidP="00E82A3A">
          <w:pPr>
            <w:pStyle w:val="ad"/>
            <w:spacing w:before="1" w:line="360" w:lineRule="auto"/>
            <w:ind w:right="127" w:firstLine="707"/>
            <w:jc w:val="both"/>
            <w:rPr>
              <w:rFonts w:ascii="Times New Roman" w:eastAsia="Times New Roman" w:hAnsi="Times New Roman" w:cs="Times New Roman"/>
              <w:bCs/>
              <w:sz w:val="4"/>
              <w:szCs w:val="28"/>
              <w:lang w:eastAsia="ru-RU" w:bidi="ru-RU"/>
            </w:rPr>
          </w:pPr>
        </w:p>
        <w:p w:rsidR="00E82A3A" w:rsidRPr="00E82A3A" w:rsidRDefault="00E82A3A" w:rsidP="00E82A3A">
          <w:pPr>
            <w:spacing w:after="0" w:line="360" w:lineRule="auto"/>
            <w:jc w:val="center"/>
            <w:rPr>
              <w:rFonts w:ascii="Times New Roman" w:eastAsia="Times New Roman" w:hAnsi="Times New Roman" w:cs="Times New Roman"/>
              <w:bCs/>
              <w:sz w:val="24"/>
              <w:szCs w:val="24"/>
              <w:lang w:eastAsia="ru-RU"/>
            </w:rPr>
          </w:pPr>
          <w:r w:rsidRPr="00E82A3A">
            <w:rPr>
              <w:rFonts w:ascii="Times New Roman" w:eastAsia="Times New Roman" w:hAnsi="Times New Roman" w:cs="Times New Roman"/>
              <w:bCs/>
              <w:sz w:val="24"/>
              <w:szCs w:val="24"/>
              <w:lang w:eastAsia="ru-RU"/>
            </w:rPr>
            <w:t>НЕГОСУДАРСТВЕННОЕ ПРОФЕССИОНАЛЬНОЕ ОБРАЗОВАТЕЛЬНОЕ</w:t>
          </w:r>
        </w:p>
        <w:p w:rsidR="00E82A3A" w:rsidRPr="00E82A3A" w:rsidRDefault="00E82A3A" w:rsidP="00E82A3A">
          <w:pPr>
            <w:spacing w:after="0" w:line="360" w:lineRule="auto"/>
            <w:jc w:val="center"/>
            <w:rPr>
              <w:rFonts w:ascii="Times New Roman" w:eastAsia="Times New Roman" w:hAnsi="Times New Roman" w:cs="Times New Roman"/>
              <w:bCs/>
              <w:sz w:val="24"/>
              <w:szCs w:val="24"/>
              <w:lang w:eastAsia="ru-RU"/>
            </w:rPr>
          </w:pPr>
          <w:r w:rsidRPr="00E82A3A">
            <w:rPr>
              <w:rFonts w:ascii="Times New Roman" w:eastAsia="Times New Roman" w:hAnsi="Times New Roman" w:cs="Times New Roman"/>
              <w:bCs/>
              <w:sz w:val="24"/>
              <w:szCs w:val="24"/>
              <w:lang w:eastAsia="ru-RU"/>
            </w:rPr>
            <w:t>ЧАСТНОЕ УЧРЕЖДЕНИЕ</w:t>
          </w:r>
        </w:p>
        <w:p w:rsidR="00E82A3A" w:rsidRPr="00E82A3A" w:rsidRDefault="00E82A3A" w:rsidP="00E82A3A">
          <w:pPr>
            <w:spacing w:after="0" w:line="360" w:lineRule="auto"/>
            <w:jc w:val="center"/>
            <w:rPr>
              <w:rFonts w:ascii="Times New Roman" w:eastAsia="Times New Roman" w:hAnsi="Times New Roman" w:cs="Times New Roman"/>
              <w:bCs/>
              <w:sz w:val="24"/>
              <w:szCs w:val="24"/>
              <w:lang w:eastAsia="ru-RU"/>
            </w:rPr>
          </w:pPr>
          <w:r w:rsidRPr="00E82A3A">
            <w:rPr>
              <w:rFonts w:ascii="Times New Roman" w:eastAsia="Times New Roman" w:hAnsi="Times New Roman" w:cs="Times New Roman"/>
              <w:bCs/>
              <w:sz w:val="24"/>
              <w:szCs w:val="24"/>
              <w:lang w:eastAsia="ru-RU"/>
            </w:rPr>
            <w:t>«КОЛЛЕДЖ ЭКОНОМИКИ И ПРАВА»</w:t>
          </w:r>
        </w:p>
        <w:p w:rsidR="00E82A3A" w:rsidRPr="00E82A3A" w:rsidRDefault="00E82A3A" w:rsidP="00E82A3A">
          <w:pPr>
            <w:widowControl w:val="0"/>
            <w:autoSpaceDE w:val="0"/>
            <w:autoSpaceDN w:val="0"/>
            <w:spacing w:after="0" w:line="360" w:lineRule="auto"/>
            <w:jc w:val="center"/>
            <w:rPr>
              <w:rFonts w:ascii="Times New Roman" w:eastAsia="Times New Roman" w:hAnsi="Times New Roman" w:cs="Times New Roman"/>
              <w:bCs/>
              <w:sz w:val="28"/>
              <w:szCs w:val="28"/>
              <w:lang w:eastAsia="ru-RU" w:bidi="ru-RU"/>
            </w:rPr>
          </w:pPr>
        </w:p>
        <w:p w:rsidR="00E82A3A" w:rsidRPr="00E82A3A" w:rsidRDefault="00E82A3A" w:rsidP="00E82A3A">
          <w:pPr>
            <w:widowControl w:val="0"/>
            <w:autoSpaceDE w:val="0"/>
            <w:autoSpaceDN w:val="0"/>
            <w:spacing w:after="0" w:line="360" w:lineRule="auto"/>
            <w:jc w:val="center"/>
            <w:rPr>
              <w:rFonts w:ascii="Times New Roman" w:eastAsia="Times New Roman" w:hAnsi="Times New Roman" w:cs="Times New Roman"/>
              <w:bCs/>
              <w:sz w:val="28"/>
              <w:szCs w:val="28"/>
              <w:lang w:eastAsia="ru-RU" w:bidi="ru-RU"/>
            </w:rPr>
          </w:pPr>
        </w:p>
        <w:p w:rsidR="00E82A3A" w:rsidRPr="00E82A3A" w:rsidRDefault="00E82A3A" w:rsidP="00E82A3A">
          <w:pPr>
            <w:widowControl w:val="0"/>
            <w:autoSpaceDE w:val="0"/>
            <w:autoSpaceDN w:val="0"/>
            <w:spacing w:after="0" w:line="360" w:lineRule="auto"/>
            <w:jc w:val="center"/>
            <w:rPr>
              <w:rFonts w:ascii="Times New Roman" w:eastAsia="Times New Roman" w:hAnsi="Times New Roman" w:cs="Times New Roman"/>
              <w:bCs/>
              <w:sz w:val="28"/>
              <w:szCs w:val="28"/>
              <w:lang w:eastAsia="ru-RU" w:bidi="ru-RU"/>
            </w:rPr>
          </w:pPr>
        </w:p>
        <w:p w:rsidR="00E82A3A" w:rsidRPr="00E82A3A" w:rsidRDefault="00E82A3A" w:rsidP="00E82A3A">
          <w:pPr>
            <w:widowControl w:val="0"/>
            <w:autoSpaceDE w:val="0"/>
            <w:autoSpaceDN w:val="0"/>
            <w:spacing w:after="0" w:line="360" w:lineRule="auto"/>
            <w:jc w:val="center"/>
            <w:rPr>
              <w:rFonts w:ascii="Times New Roman" w:eastAsia="Times New Roman" w:hAnsi="Times New Roman" w:cs="Times New Roman"/>
              <w:bCs/>
              <w:sz w:val="40"/>
              <w:szCs w:val="40"/>
              <w:lang w:eastAsia="ru-RU" w:bidi="ru-RU"/>
            </w:rPr>
          </w:pPr>
          <w:r w:rsidRPr="00E82A3A">
            <w:rPr>
              <w:rFonts w:ascii="Times New Roman" w:eastAsia="Times New Roman" w:hAnsi="Times New Roman" w:cs="Times New Roman"/>
              <w:bCs/>
              <w:sz w:val="40"/>
              <w:szCs w:val="40"/>
              <w:lang w:eastAsia="ru-RU" w:bidi="ru-RU"/>
            </w:rPr>
            <w:t>КУРСОВАЯ РАБОТА</w:t>
          </w:r>
        </w:p>
        <w:p w:rsidR="00E82A3A" w:rsidRPr="00E82A3A" w:rsidRDefault="00E82A3A" w:rsidP="00E82A3A">
          <w:pPr>
            <w:widowControl w:val="0"/>
            <w:autoSpaceDE w:val="0"/>
            <w:autoSpaceDN w:val="0"/>
            <w:spacing w:after="0" w:line="360" w:lineRule="auto"/>
            <w:rPr>
              <w:rFonts w:ascii="Times New Roman" w:eastAsia="Times New Roman" w:hAnsi="Times New Roman" w:cs="Times New Roman"/>
              <w:bCs/>
              <w:sz w:val="28"/>
              <w:szCs w:val="28"/>
              <w:lang w:eastAsia="ru-RU" w:bidi="ru-RU"/>
            </w:rPr>
          </w:pPr>
        </w:p>
        <w:tbl>
          <w:tblPr>
            <w:tblW w:w="0" w:type="auto"/>
            <w:tblBorders>
              <w:left w:val="single" w:sz="4" w:space="0" w:color="auto"/>
              <w:bottom w:val="single" w:sz="4" w:space="0" w:color="auto"/>
              <w:insideH w:val="single" w:sz="4" w:space="0" w:color="auto"/>
            </w:tblBorders>
            <w:tblLook w:val="01E0" w:firstRow="1" w:lastRow="1" w:firstColumn="1" w:lastColumn="1" w:noHBand="0" w:noVBand="0"/>
          </w:tblPr>
          <w:tblGrid>
            <w:gridCol w:w="2351"/>
            <w:gridCol w:w="7003"/>
          </w:tblGrid>
          <w:tr w:rsidR="00E82A3A" w:rsidRPr="00E82A3A" w:rsidTr="00D62249">
            <w:tc>
              <w:tcPr>
                <w:tcW w:w="2376" w:type="dxa"/>
                <w:tcBorders>
                  <w:top w:val="nil"/>
                  <w:left w:val="nil"/>
                  <w:bottom w:val="nil"/>
                </w:tcBorders>
                <w:vAlign w:val="center"/>
              </w:tcPr>
              <w:p w:rsidR="00E82A3A" w:rsidRPr="00E82A3A" w:rsidRDefault="00E82A3A" w:rsidP="00E82A3A">
                <w:pPr>
                  <w:widowControl w:val="0"/>
                  <w:autoSpaceDE w:val="0"/>
                  <w:autoSpaceDN w:val="0"/>
                  <w:spacing w:after="0" w:line="240" w:lineRule="auto"/>
                  <w:ind w:right="-113"/>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По дисциплине</w:t>
                </w:r>
              </w:p>
            </w:tc>
            <w:tc>
              <w:tcPr>
                <w:tcW w:w="7194" w:type="dxa"/>
                <w:vAlign w:val="center"/>
                <w:hideMark/>
              </w:tcPr>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 xml:space="preserve">                              Экономика организации</w:t>
                </w:r>
              </w:p>
            </w:tc>
          </w:tr>
        </w:tbl>
        <w:p w:rsidR="00E82A3A" w:rsidRPr="00E82A3A" w:rsidRDefault="00E82A3A" w:rsidP="00E82A3A">
          <w:pPr>
            <w:widowControl w:val="0"/>
            <w:autoSpaceDE w:val="0"/>
            <w:autoSpaceDN w:val="0"/>
            <w:spacing w:after="0" w:line="360" w:lineRule="auto"/>
            <w:rPr>
              <w:rFonts w:ascii="Times New Roman" w:eastAsia="Times New Roman" w:hAnsi="Times New Roman" w:cs="Times New Roman"/>
              <w:bCs/>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320"/>
            <w:gridCol w:w="7124"/>
          </w:tblGrid>
          <w:tr w:rsidR="00E82A3A" w:rsidRPr="00E82A3A" w:rsidTr="00D62249">
            <w:trPr>
              <w:trHeight w:val="369"/>
            </w:trPr>
            <w:tc>
              <w:tcPr>
                <w:tcW w:w="1910" w:type="dxa"/>
                <w:tcBorders>
                  <w:top w:val="nil"/>
                  <w:left w:val="nil"/>
                  <w:bottom w:val="nil"/>
                  <w:right w:val="nil"/>
                </w:tcBorders>
                <w:vAlign w:val="center"/>
                <w:hideMark/>
              </w:tcPr>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на тему:</w:t>
                </w:r>
              </w:p>
            </w:tc>
            <w:tc>
              <w:tcPr>
                <w:tcW w:w="7661" w:type="dxa"/>
                <w:gridSpan w:val="2"/>
                <w:tcBorders>
                  <w:top w:val="nil"/>
                  <w:left w:val="nil"/>
                  <w:bottom w:val="single" w:sz="4" w:space="0" w:color="auto"/>
                  <w:right w:val="nil"/>
                </w:tcBorders>
                <w:vAlign w:val="center"/>
                <w:hideMark/>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color w:val="FF0000"/>
                    <w:sz w:val="28"/>
                    <w:szCs w:val="28"/>
                    <w:lang w:eastAsia="ru-RU" w:bidi="ru-RU"/>
                  </w:rPr>
                </w:pPr>
                <w:r w:rsidRPr="00E82A3A">
                  <w:rPr>
                    <w:rFonts w:ascii="Times New Roman" w:eastAsia="Times New Roman" w:hAnsi="Times New Roman" w:cs="Times New Roman"/>
                    <w:bCs/>
                    <w:color w:val="000000" w:themeColor="text1"/>
                    <w:sz w:val="28"/>
                    <w:szCs w:val="28"/>
                    <w:lang w:eastAsia="ru-RU" w:bidi="ru-RU"/>
                  </w:rPr>
                  <w:t>Оценка эффективности использования основных фондов (средств) предприятия</w:t>
                </w:r>
              </w:p>
            </w:tc>
          </w:tr>
          <w:tr w:rsidR="00E82A3A" w:rsidRPr="00E82A3A" w:rsidTr="00D62249">
            <w:trPr>
              <w:trHeight w:val="369"/>
            </w:trPr>
            <w:tc>
              <w:tcPr>
                <w:tcW w:w="1910" w:type="dxa"/>
                <w:tcBorders>
                  <w:top w:val="nil"/>
                  <w:left w:val="nil"/>
                  <w:bottom w:val="nil"/>
                  <w:right w:val="nil"/>
                </w:tcBorders>
                <w:vAlign w:val="center"/>
                <w:hideMark/>
              </w:tcPr>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p>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p>
            </w:tc>
            <w:tc>
              <w:tcPr>
                <w:tcW w:w="7661" w:type="dxa"/>
                <w:gridSpan w:val="2"/>
                <w:tcBorders>
                  <w:top w:val="single" w:sz="4" w:space="0" w:color="auto"/>
                  <w:left w:val="nil"/>
                  <w:bottom w:val="nil"/>
                  <w:right w:val="nil"/>
                </w:tcBorders>
                <w:vAlign w:val="center"/>
                <w:hideMark/>
              </w:tcPr>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p>
            </w:tc>
          </w:tr>
          <w:tr w:rsidR="00E82A3A" w:rsidRPr="00E82A3A" w:rsidTr="00D62249">
            <w:tc>
              <w:tcPr>
                <w:tcW w:w="1910" w:type="dxa"/>
                <w:tcBorders>
                  <w:top w:val="nil"/>
                  <w:left w:val="nil"/>
                  <w:bottom w:val="nil"/>
                  <w:right w:val="nil"/>
                </w:tcBorders>
                <w:vAlign w:val="center"/>
                <w:hideMark/>
              </w:tcPr>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Студента(</w:t>
                </w:r>
                <w:proofErr w:type="spellStart"/>
                <w:r w:rsidRPr="00E82A3A">
                  <w:rPr>
                    <w:rFonts w:ascii="Times New Roman" w:eastAsia="Times New Roman" w:hAnsi="Times New Roman" w:cs="Times New Roman"/>
                    <w:bCs/>
                    <w:sz w:val="28"/>
                    <w:szCs w:val="28"/>
                    <w:lang w:eastAsia="ru-RU" w:bidi="ru-RU"/>
                  </w:rPr>
                  <w:t>ки</w:t>
                </w:r>
                <w:proofErr w:type="spellEnd"/>
                <w:r w:rsidRPr="00E82A3A">
                  <w:rPr>
                    <w:rFonts w:ascii="Times New Roman" w:eastAsia="Times New Roman" w:hAnsi="Times New Roman" w:cs="Times New Roman"/>
                    <w:bCs/>
                    <w:sz w:val="28"/>
                    <w:szCs w:val="28"/>
                    <w:lang w:eastAsia="ru-RU" w:bidi="ru-RU"/>
                  </w:rPr>
                  <w:t>)</w:t>
                </w:r>
              </w:p>
            </w:tc>
            <w:tc>
              <w:tcPr>
                <w:tcW w:w="7661" w:type="dxa"/>
                <w:gridSpan w:val="2"/>
                <w:tcBorders>
                  <w:top w:val="nil"/>
                  <w:left w:val="nil"/>
                  <w:bottom w:val="single" w:sz="4" w:space="0" w:color="auto"/>
                  <w:right w:val="nil"/>
                </w:tcBorders>
                <w:vAlign w:val="center"/>
                <w:hideMark/>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color w:val="FF0000"/>
                    <w:sz w:val="28"/>
                    <w:szCs w:val="28"/>
                    <w:lang w:eastAsia="ru-RU" w:bidi="ru-RU"/>
                  </w:rPr>
                </w:pPr>
              </w:p>
            </w:tc>
          </w:tr>
          <w:tr w:rsidR="00E82A3A" w:rsidRPr="00E82A3A" w:rsidTr="00D62249">
            <w:tc>
              <w:tcPr>
                <w:tcW w:w="1910" w:type="dxa"/>
                <w:tcBorders>
                  <w:top w:val="nil"/>
                  <w:left w:val="nil"/>
                  <w:bottom w:val="nil"/>
                  <w:right w:val="nil"/>
                </w:tcBorders>
                <w:vAlign w:val="center"/>
                <w:hideMark/>
              </w:tcPr>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p>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p>
            </w:tc>
            <w:tc>
              <w:tcPr>
                <w:tcW w:w="7661" w:type="dxa"/>
                <w:gridSpan w:val="2"/>
                <w:tcBorders>
                  <w:top w:val="single" w:sz="4" w:space="0" w:color="auto"/>
                  <w:left w:val="nil"/>
                  <w:bottom w:val="nil"/>
                  <w:right w:val="nil"/>
                </w:tcBorders>
                <w:vAlign w:val="center"/>
                <w:hideMark/>
              </w:tcPr>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p>
            </w:tc>
          </w:tr>
          <w:tr w:rsidR="00E82A3A" w:rsidRPr="00E82A3A" w:rsidTr="00D62249">
            <w:tc>
              <w:tcPr>
                <w:tcW w:w="2238" w:type="dxa"/>
                <w:gridSpan w:val="2"/>
                <w:tcBorders>
                  <w:top w:val="nil"/>
                  <w:left w:val="nil"/>
                  <w:bottom w:val="nil"/>
                  <w:right w:val="nil"/>
                </w:tcBorders>
                <w:vAlign w:val="center"/>
              </w:tcPr>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Специальность</w:t>
                </w:r>
              </w:p>
            </w:tc>
            <w:tc>
              <w:tcPr>
                <w:tcW w:w="7333" w:type="dxa"/>
                <w:tcBorders>
                  <w:top w:val="nil"/>
                  <w:left w:val="nil"/>
                  <w:bottom w:val="single" w:sz="4" w:space="0" w:color="auto"/>
                  <w:right w:val="nil"/>
                </w:tcBorders>
                <w:vAlign w:val="center"/>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 xml:space="preserve"> 40.02.01 Экономика и бухгалтерский учет (по отраслям)</w:t>
                </w:r>
              </w:p>
            </w:tc>
          </w:tr>
        </w:tbl>
        <w:p w:rsidR="00E82A3A" w:rsidRPr="00E82A3A" w:rsidRDefault="00E82A3A" w:rsidP="00E82A3A">
          <w:pPr>
            <w:widowControl w:val="0"/>
            <w:autoSpaceDE w:val="0"/>
            <w:autoSpaceDN w:val="0"/>
            <w:spacing w:after="0" w:line="360" w:lineRule="auto"/>
            <w:rPr>
              <w:rFonts w:ascii="Times New Roman" w:eastAsia="Times New Roman" w:hAnsi="Times New Roman" w:cs="Times New Roman"/>
              <w:bCs/>
              <w:sz w:val="20"/>
              <w:szCs w:val="20"/>
              <w:lang w:eastAsia="ru-RU" w:bidi="ru-RU"/>
            </w:rPr>
          </w:pPr>
        </w:p>
        <w:p w:rsidR="00E82A3A" w:rsidRPr="00E82A3A" w:rsidRDefault="00E82A3A" w:rsidP="00E82A3A">
          <w:pPr>
            <w:widowControl w:val="0"/>
            <w:autoSpaceDE w:val="0"/>
            <w:autoSpaceDN w:val="0"/>
            <w:spacing w:after="0" w:line="360" w:lineRule="auto"/>
            <w:rPr>
              <w:rFonts w:ascii="Times New Roman" w:eastAsia="Times New Roman" w:hAnsi="Times New Roman" w:cs="Times New Roman"/>
              <w:bCs/>
              <w:sz w:val="20"/>
              <w:szCs w:val="20"/>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2315"/>
            <w:gridCol w:w="848"/>
            <w:gridCol w:w="1828"/>
            <w:gridCol w:w="1179"/>
            <w:gridCol w:w="2033"/>
          </w:tblGrid>
          <w:tr w:rsidR="00E82A3A" w:rsidRPr="00E82A3A" w:rsidTr="00D62249">
            <w:trPr>
              <w:trHeight w:val="252"/>
            </w:trPr>
            <w:tc>
              <w:tcPr>
                <w:tcW w:w="1153" w:type="dxa"/>
                <w:tcBorders>
                  <w:top w:val="nil"/>
                  <w:left w:val="nil"/>
                  <w:bottom w:val="nil"/>
                  <w:right w:val="nil"/>
                </w:tcBorders>
                <w:vAlign w:val="center"/>
                <w:hideMark/>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Группа</w:t>
                </w:r>
              </w:p>
            </w:tc>
            <w:tc>
              <w:tcPr>
                <w:tcW w:w="2384" w:type="dxa"/>
                <w:tcBorders>
                  <w:top w:val="nil"/>
                  <w:left w:val="nil"/>
                  <w:right w:val="nil"/>
                </w:tcBorders>
                <w:vAlign w:val="center"/>
                <w:hideMark/>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 xml:space="preserve"> </w:t>
                </w:r>
              </w:p>
            </w:tc>
            <w:tc>
              <w:tcPr>
                <w:tcW w:w="851" w:type="dxa"/>
                <w:tcBorders>
                  <w:top w:val="nil"/>
                  <w:left w:val="nil"/>
                  <w:bottom w:val="nil"/>
                  <w:right w:val="nil"/>
                </w:tcBorders>
                <w:vAlign w:val="center"/>
                <w:hideMark/>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курс</w:t>
                </w:r>
              </w:p>
            </w:tc>
            <w:tc>
              <w:tcPr>
                <w:tcW w:w="1881" w:type="dxa"/>
                <w:tcBorders>
                  <w:top w:val="nil"/>
                  <w:left w:val="nil"/>
                  <w:right w:val="nil"/>
                </w:tcBorders>
                <w:vAlign w:val="center"/>
                <w:hideMark/>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 xml:space="preserve"> </w:t>
                </w:r>
              </w:p>
            </w:tc>
            <w:tc>
              <w:tcPr>
                <w:tcW w:w="1210" w:type="dxa"/>
                <w:tcBorders>
                  <w:top w:val="nil"/>
                  <w:left w:val="nil"/>
                  <w:bottom w:val="nil"/>
                  <w:right w:val="nil"/>
                </w:tcBorders>
                <w:vAlign w:val="center"/>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p>
            </w:tc>
            <w:tc>
              <w:tcPr>
                <w:tcW w:w="2092" w:type="dxa"/>
                <w:tcBorders>
                  <w:top w:val="nil"/>
                  <w:left w:val="nil"/>
                  <w:bottom w:val="nil"/>
                  <w:right w:val="nil"/>
                </w:tcBorders>
                <w:vAlign w:val="center"/>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color w:val="FF0000"/>
                    <w:sz w:val="28"/>
                    <w:szCs w:val="28"/>
                    <w:lang w:eastAsia="ru-RU" w:bidi="ru-RU"/>
                  </w:rPr>
                </w:pPr>
              </w:p>
            </w:tc>
          </w:tr>
        </w:tbl>
        <w:p w:rsidR="00E82A3A" w:rsidRPr="00E82A3A" w:rsidRDefault="00E82A3A" w:rsidP="00E82A3A">
          <w:pPr>
            <w:widowControl w:val="0"/>
            <w:autoSpaceDE w:val="0"/>
            <w:autoSpaceDN w:val="0"/>
            <w:spacing w:after="0" w:line="360" w:lineRule="auto"/>
            <w:rPr>
              <w:rFonts w:ascii="Times New Roman" w:eastAsia="Times New Roman" w:hAnsi="Times New Roman" w:cs="Times New Roman"/>
              <w:bCs/>
              <w:sz w:val="28"/>
              <w:szCs w:val="28"/>
              <w:lang w:eastAsia="ru-RU" w:bidi="ru-RU"/>
            </w:rPr>
          </w:pPr>
        </w:p>
        <w:p w:rsidR="00E82A3A" w:rsidRPr="00E82A3A" w:rsidRDefault="00E82A3A" w:rsidP="00E82A3A">
          <w:pPr>
            <w:widowControl w:val="0"/>
            <w:autoSpaceDE w:val="0"/>
            <w:autoSpaceDN w:val="0"/>
            <w:spacing w:after="0" w:line="360" w:lineRule="auto"/>
            <w:jc w:val="center"/>
            <w:rPr>
              <w:rFonts w:ascii="Times New Roman" w:eastAsia="Times New Roman" w:hAnsi="Times New Roman" w:cs="Times New Roman"/>
              <w:bCs/>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33"/>
            <w:gridCol w:w="294"/>
            <w:gridCol w:w="2292"/>
            <w:gridCol w:w="294"/>
          </w:tblGrid>
          <w:tr w:rsidR="00E82A3A" w:rsidRPr="00E82A3A" w:rsidTr="00D62249">
            <w:tc>
              <w:tcPr>
                <w:tcW w:w="2943" w:type="dxa"/>
                <w:tcBorders>
                  <w:top w:val="nil"/>
                  <w:left w:val="nil"/>
                  <w:bottom w:val="nil"/>
                  <w:right w:val="nil"/>
                </w:tcBorders>
                <w:vAlign w:val="center"/>
                <w:hideMark/>
              </w:tcPr>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Итоговая оценка</w:t>
                </w:r>
              </w:p>
            </w:tc>
            <w:tc>
              <w:tcPr>
                <w:tcW w:w="1833" w:type="dxa"/>
                <w:tcBorders>
                  <w:top w:val="nil"/>
                  <w:left w:val="nil"/>
                  <w:right w:val="nil"/>
                </w:tcBorders>
                <w:vAlign w:val="center"/>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p>
            </w:tc>
            <w:tc>
              <w:tcPr>
                <w:tcW w:w="294" w:type="dxa"/>
                <w:tcBorders>
                  <w:top w:val="nil"/>
                  <w:left w:val="nil"/>
                  <w:bottom w:val="nil"/>
                  <w:right w:val="nil"/>
                </w:tcBorders>
                <w:vAlign w:val="center"/>
                <w:hideMark/>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 xml:space="preserve">/ </w:t>
                </w:r>
              </w:p>
            </w:tc>
            <w:tc>
              <w:tcPr>
                <w:tcW w:w="2292" w:type="dxa"/>
                <w:tcBorders>
                  <w:top w:val="nil"/>
                  <w:left w:val="nil"/>
                  <w:right w:val="nil"/>
                </w:tcBorders>
                <w:vAlign w:val="center"/>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p>
            </w:tc>
            <w:tc>
              <w:tcPr>
                <w:tcW w:w="294" w:type="dxa"/>
                <w:tcBorders>
                  <w:top w:val="nil"/>
                  <w:left w:val="nil"/>
                  <w:bottom w:val="nil"/>
                  <w:right w:val="nil"/>
                </w:tcBorders>
                <w:vAlign w:val="center"/>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w:t>
                </w:r>
              </w:p>
            </w:tc>
          </w:tr>
        </w:tbl>
        <w:p w:rsidR="00E82A3A" w:rsidRPr="00E82A3A" w:rsidRDefault="00E82A3A" w:rsidP="00E82A3A">
          <w:pPr>
            <w:widowControl w:val="0"/>
            <w:autoSpaceDE w:val="0"/>
            <w:autoSpaceDN w:val="0"/>
            <w:spacing w:after="0" w:line="360" w:lineRule="auto"/>
            <w:jc w:val="center"/>
            <w:rPr>
              <w:rFonts w:ascii="Times New Roman" w:eastAsia="Times New Roman" w:hAnsi="Times New Roman" w:cs="Times New Roman"/>
              <w:bCs/>
              <w:sz w:val="28"/>
              <w:szCs w:val="28"/>
              <w:lang w:eastAsia="ru-RU" w:bidi="ru-RU"/>
            </w:rPr>
          </w:pPr>
        </w:p>
        <w:p w:rsidR="00E82A3A" w:rsidRPr="00E82A3A" w:rsidRDefault="00E82A3A" w:rsidP="00E82A3A">
          <w:pPr>
            <w:widowControl w:val="0"/>
            <w:autoSpaceDE w:val="0"/>
            <w:autoSpaceDN w:val="0"/>
            <w:spacing w:after="0" w:line="360" w:lineRule="auto"/>
            <w:jc w:val="center"/>
            <w:rPr>
              <w:rFonts w:ascii="Times New Roman" w:eastAsia="Times New Roman" w:hAnsi="Times New Roman" w:cs="Times New Roman"/>
              <w:bCs/>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7203"/>
          </w:tblGrid>
          <w:tr w:rsidR="00E82A3A" w:rsidRPr="00E82A3A" w:rsidTr="00D62249">
            <w:tc>
              <w:tcPr>
                <w:tcW w:w="2155" w:type="dxa"/>
                <w:tcBorders>
                  <w:top w:val="nil"/>
                  <w:left w:val="nil"/>
                  <w:bottom w:val="nil"/>
                  <w:right w:val="nil"/>
                </w:tcBorders>
                <w:vAlign w:val="center"/>
                <w:hideMark/>
              </w:tcPr>
              <w:p w:rsidR="00E82A3A" w:rsidRPr="00E82A3A" w:rsidRDefault="00E82A3A" w:rsidP="00E82A3A">
                <w:pPr>
                  <w:widowControl w:val="0"/>
                  <w:autoSpaceDE w:val="0"/>
                  <w:autoSpaceDN w:val="0"/>
                  <w:spacing w:after="0" w:line="240" w:lineRule="auto"/>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Преподаватель</w:t>
                </w:r>
              </w:p>
            </w:tc>
            <w:tc>
              <w:tcPr>
                <w:tcW w:w="7416" w:type="dxa"/>
                <w:tcBorders>
                  <w:top w:val="nil"/>
                  <w:left w:val="nil"/>
                  <w:right w:val="nil"/>
                </w:tcBorders>
                <w:vAlign w:val="center"/>
              </w:tcPr>
              <w:p w:rsidR="00E82A3A" w:rsidRPr="00E82A3A" w:rsidRDefault="00E82A3A" w:rsidP="00E82A3A">
                <w:pPr>
                  <w:widowControl w:val="0"/>
                  <w:autoSpaceDE w:val="0"/>
                  <w:autoSpaceDN w:val="0"/>
                  <w:spacing w:after="0" w:line="240" w:lineRule="auto"/>
                  <w:ind w:left="-57"/>
                  <w:jc w:val="center"/>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 xml:space="preserve">                                      </w:t>
                </w:r>
              </w:p>
            </w:tc>
          </w:tr>
        </w:tbl>
        <w:p w:rsidR="00E82A3A" w:rsidRPr="00E82A3A" w:rsidRDefault="00E82A3A" w:rsidP="00E82A3A">
          <w:pPr>
            <w:widowControl w:val="0"/>
            <w:autoSpaceDE w:val="0"/>
            <w:autoSpaceDN w:val="0"/>
            <w:spacing w:after="0" w:line="360" w:lineRule="auto"/>
            <w:rPr>
              <w:rFonts w:ascii="Times New Roman" w:eastAsia="Times New Roman" w:hAnsi="Times New Roman" w:cs="Times New Roman"/>
              <w:bCs/>
              <w:sz w:val="24"/>
              <w:szCs w:val="24"/>
              <w:lang w:eastAsia="ru-RU" w:bidi="ru-RU"/>
            </w:rPr>
          </w:pPr>
          <w:r w:rsidRPr="00E82A3A">
            <w:rPr>
              <w:rFonts w:ascii="Times New Roman" w:eastAsia="Times New Roman" w:hAnsi="Times New Roman" w:cs="Times New Roman"/>
              <w:bCs/>
              <w:sz w:val="28"/>
              <w:szCs w:val="28"/>
              <w:lang w:eastAsia="ru-RU" w:bidi="ru-RU"/>
            </w:rPr>
            <w:t xml:space="preserve">                                                </w:t>
          </w:r>
          <w:r w:rsidRPr="00E82A3A">
            <w:rPr>
              <w:rFonts w:ascii="Times New Roman" w:eastAsia="Times New Roman" w:hAnsi="Times New Roman" w:cs="Times New Roman"/>
              <w:bCs/>
              <w:sz w:val="24"/>
              <w:szCs w:val="24"/>
              <w:lang w:eastAsia="ru-RU" w:bidi="ru-RU"/>
            </w:rPr>
            <w:t>подпись                                         Ф.И.О.</w:t>
          </w:r>
          <w:r w:rsidRPr="00E82A3A">
            <w:rPr>
              <w:rFonts w:ascii="Times New Roman" w:eastAsia="Times New Roman" w:hAnsi="Times New Roman" w:cs="Times New Roman"/>
              <w:bCs/>
              <w:sz w:val="24"/>
              <w:szCs w:val="24"/>
              <w:lang w:eastAsia="ru-RU" w:bidi="ru-RU"/>
            </w:rPr>
            <w:br w:type="textWrapping" w:clear="all"/>
          </w:r>
        </w:p>
        <w:p w:rsidR="00E82A3A" w:rsidRPr="00E82A3A" w:rsidRDefault="00E82A3A" w:rsidP="00E82A3A">
          <w:pPr>
            <w:widowControl w:val="0"/>
            <w:autoSpaceDE w:val="0"/>
            <w:autoSpaceDN w:val="0"/>
            <w:spacing w:after="0" w:line="360" w:lineRule="auto"/>
            <w:jc w:val="center"/>
            <w:rPr>
              <w:rFonts w:ascii="Times New Roman" w:eastAsia="Times New Roman" w:hAnsi="Times New Roman" w:cs="Times New Roman"/>
              <w:bCs/>
              <w:sz w:val="28"/>
              <w:szCs w:val="28"/>
              <w:lang w:eastAsia="ru-RU" w:bidi="ru-RU"/>
            </w:rPr>
          </w:pPr>
        </w:p>
        <w:tbl>
          <w:tblPr>
            <w:tblW w:w="0" w:type="auto"/>
            <w:tblInd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
            <w:gridCol w:w="567"/>
            <w:gridCol w:w="236"/>
            <w:gridCol w:w="2212"/>
            <w:gridCol w:w="426"/>
            <w:gridCol w:w="567"/>
            <w:gridCol w:w="531"/>
          </w:tblGrid>
          <w:tr w:rsidR="00E82A3A" w:rsidRPr="00E82A3A" w:rsidTr="00D62249">
            <w:trPr>
              <w:trHeight w:val="300"/>
            </w:trPr>
            <w:tc>
              <w:tcPr>
                <w:tcW w:w="331" w:type="dxa"/>
                <w:tcBorders>
                  <w:top w:val="nil"/>
                  <w:left w:val="nil"/>
                  <w:bottom w:val="nil"/>
                  <w:right w:val="nil"/>
                </w:tcBorders>
                <w:hideMark/>
              </w:tcPr>
              <w:p w:rsidR="00E82A3A" w:rsidRPr="00E82A3A" w:rsidRDefault="00E82A3A" w:rsidP="00E82A3A">
                <w:pPr>
                  <w:widowControl w:val="0"/>
                  <w:autoSpaceDE w:val="0"/>
                  <w:autoSpaceDN w:val="0"/>
                  <w:spacing w:after="0" w:line="240" w:lineRule="auto"/>
                  <w:ind w:right="-57"/>
                  <w:jc w:val="right"/>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w:t>
                </w:r>
              </w:p>
            </w:tc>
            <w:tc>
              <w:tcPr>
                <w:tcW w:w="567" w:type="dxa"/>
                <w:tcBorders>
                  <w:top w:val="nil"/>
                  <w:left w:val="nil"/>
                  <w:right w:val="nil"/>
                </w:tcBorders>
                <w:hideMark/>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p>
            </w:tc>
            <w:tc>
              <w:tcPr>
                <w:tcW w:w="236" w:type="dxa"/>
                <w:tcBorders>
                  <w:top w:val="nil"/>
                  <w:left w:val="nil"/>
                  <w:bottom w:val="nil"/>
                  <w:right w:val="nil"/>
                </w:tcBorders>
                <w:hideMark/>
              </w:tcPr>
              <w:p w:rsidR="00E82A3A" w:rsidRPr="00E82A3A" w:rsidRDefault="00E82A3A" w:rsidP="00E82A3A">
                <w:pPr>
                  <w:widowControl w:val="0"/>
                  <w:autoSpaceDE w:val="0"/>
                  <w:autoSpaceDN w:val="0"/>
                  <w:spacing w:after="0" w:line="240" w:lineRule="auto"/>
                  <w:ind w:left="-57"/>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w:t>
                </w:r>
              </w:p>
            </w:tc>
            <w:tc>
              <w:tcPr>
                <w:tcW w:w="2212" w:type="dxa"/>
                <w:tcBorders>
                  <w:top w:val="nil"/>
                  <w:left w:val="nil"/>
                  <w:right w:val="nil"/>
                </w:tcBorders>
                <w:hideMark/>
              </w:tcPr>
              <w:p w:rsidR="00E82A3A" w:rsidRPr="00E82A3A" w:rsidRDefault="00E82A3A" w:rsidP="00E82A3A">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p>
            </w:tc>
            <w:tc>
              <w:tcPr>
                <w:tcW w:w="426" w:type="dxa"/>
                <w:tcBorders>
                  <w:top w:val="nil"/>
                  <w:left w:val="nil"/>
                  <w:bottom w:val="nil"/>
                  <w:right w:val="nil"/>
                </w:tcBorders>
                <w:hideMark/>
              </w:tcPr>
              <w:p w:rsidR="00E82A3A" w:rsidRPr="00E82A3A" w:rsidRDefault="00E82A3A" w:rsidP="00E82A3A">
                <w:pPr>
                  <w:widowControl w:val="0"/>
                  <w:autoSpaceDE w:val="0"/>
                  <w:autoSpaceDN w:val="0"/>
                  <w:spacing w:after="0" w:line="240" w:lineRule="auto"/>
                  <w:ind w:left="-57" w:right="-57"/>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20</w:t>
                </w:r>
              </w:p>
            </w:tc>
            <w:tc>
              <w:tcPr>
                <w:tcW w:w="567" w:type="dxa"/>
                <w:tcBorders>
                  <w:top w:val="nil"/>
                  <w:left w:val="nil"/>
                  <w:right w:val="nil"/>
                </w:tcBorders>
              </w:tcPr>
              <w:p w:rsidR="00E82A3A" w:rsidRPr="00E82A3A" w:rsidRDefault="00E82A3A" w:rsidP="00E82A3A">
                <w:pPr>
                  <w:widowControl w:val="0"/>
                  <w:autoSpaceDE w:val="0"/>
                  <w:autoSpaceDN w:val="0"/>
                  <w:spacing w:after="0" w:line="240" w:lineRule="auto"/>
                  <w:ind w:left="-57" w:right="-57"/>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 xml:space="preserve"> </w:t>
                </w:r>
              </w:p>
            </w:tc>
            <w:tc>
              <w:tcPr>
                <w:tcW w:w="531" w:type="dxa"/>
                <w:tcBorders>
                  <w:top w:val="nil"/>
                  <w:left w:val="nil"/>
                  <w:bottom w:val="nil"/>
                  <w:right w:val="nil"/>
                </w:tcBorders>
              </w:tcPr>
              <w:p w:rsidR="00E82A3A" w:rsidRPr="00E82A3A" w:rsidRDefault="00E82A3A" w:rsidP="00E82A3A">
                <w:pPr>
                  <w:widowControl w:val="0"/>
                  <w:autoSpaceDE w:val="0"/>
                  <w:autoSpaceDN w:val="0"/>
                  <w:spacing w:after="0" w:line="240" w:lineRule="auto"/>
                  <w:ind w:left="-57" w:right="-57"/>
                  <w:rPr>
                    <w:rFonts w:ascii="Times New Roman" w:eastAsia="Times New Roman" w:hAnsi="Times New Roman" w:cs="Times New Roman"/>
                    <w:bCs/>
                    <w:sz w:val="28"/>
                    <w:szCs w:val="28"/>
                    <w:lang w:eastAsia="ru-RU" w:bidi="ru-RU"/>
                  </w:rPr>
                </w:pPr>
                <w:r w:rsidRPr="00E82A3A">
                  <w:rPr>
                    <w:rFonts w:ascii="Times New Roman" w:eastAsia="Times New Roman" w:hAnsi="Times New Roman" w:cs="Times New Roman"/>
                    <w:bCs/>
                    <w:sz w:val="28"/>
                    <w:szCs w:val="28"/>
                    <w:lang w:eastAsia="ru-RU" w:bidi="ru-RU"/>
                  </w:rPr>
                  <w:t>г.</w:t>
                </w:r>
              </w:p>
            </w:tc>
          </w:tr>
        </w:tbl>
        <w:p w:rsidR="00E82A3A" w:rsidRPr="00E82A3A" w:rsidRDefault="00E82A3A" w:rsidP="00E82A3A">
          <w:pPr>
            <w:widowControl w:val="0"/>
            <w:autoSpaceDE w:val="0"/>
            <w:autoSpaceDN w:val="0"/>
            <w:spacing w:after="0" w:line="360" w:lineRule="auto"/>
            <w:jc w:val="center"/>
            <w:rPr>
              <w:rFonts w:ascii="Times New Roman" w:eastAsia="Times New Roman" w:hAnsi="Times New Roman" w:cs="Times New Roman"/>
              <w:bCs/>
              <w:sz w:val="28"/>
              <w:szCs w:val="28"/>
              <w:lang w:eastAsia="ru-RU" w:bidi="ru-RU"/>
            </w:rPr>
          </w:pPr>
        </w:p>
        <w:p w:rsidR="00E82A3A" w:rsidRPr="00E82A3A" w:rsidRDefault="00E82A3A" w:rsidP="00E82A3A">
          <w:pPr>
            <w:widowControl w:val="0"/>
            <w:autoSpaceDE w:val="0"/>
            <w:autoSpaceDN w:val="0"/>
            <w:spacing w:before="1" w:after="0" w:line="360" w:lineRule="auto"/>
            <w:ind w:left="102" w:right="127" w:firstLine="707"/>
            <w:jc w:val="both"/>
            <w:rPr>
              <w:rFonts w:ascii="Times New Roman" w:eastAsia="Times New Roman" w:hAnsi="Times New Roman" w:cs="Times New Roman"/>
              <w:bCs/>
              <w:sz w:val="28"/>
              <w:szCs w:val="28"/>
              <w:lang w:eastAsia="ru-RU" w:bidi="ru-RU"/>
            </w:rPr>
          </w:pPr>
        </w:p>
        <w:p w:rsidR="00E82A3A" w:rsidRDefault="00E82A3A"/>
        <w:p w:rsidR="00E82A3A" w:rsidRDefault="00E82A3A">
          <w:pPr>
            <w:rPr>
              <w:rFonts w:ascii="Times New Roman" w:hAnsi="Times New Roman" w:cs="Times New Roman"/>
              <w:sz w:val="28"/>
            </w:rPr>
          </w:pPr>
          <w:r>
            <w:rPr>
              <w:rFonts w:ascii="Times New Roman" w:hAnsi="Times New Roman" w:cs="Times New Roman"/>
              <w:sz w:val="28"/>
            </w:rPr>
            <w:br w:type="page"/>
          </w:r>
        </w:p>
      </w:sdtContent>
    </w:sdt>
    <w:p w:rsidR="00396F3A" w:rsidRPr="00E82A3A" w:rsidRDefault="00396F3A" w:rsidP="00396F3A">
      <w:pPr>
        <w:spacing w:after="0" w:line="360" w:lineRule="auto"/>
        <w:ind w:firstLine="709"/>
        <w:jc w:val="both"/>
        <w:rPr>
          <w:rFonts w:ascii="Times New Roman" w:hAnsi="Times New Roman" w:cs="Times New Roman"/>
          <w:sz w:val="4"/>
        </w:rPr>
      </w:pPr>
    </w:p>
    <w:sdt>
      <w:sdtPr>
        <w:id w:val="-106464390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4428C8" w:rsidRPr="00E82A3A" w:rsidRDefault="004428C8" w:rsidP="00E82A3A">
          <w:pPr>
            <w:pStyle w:val="a6"/>
            <w:spacing w:before="0" w:line="360" w:lineRule="auto"/>
            <w:jc w:val="center"/>
            <w:rPr>
              <w:rFonts w:ascii="Times New Roman" w:hAnsi="Times New Roman" w:cs="Times New Roman"/>
              <w:b/>
              <w:color w:val="000000" w:themeColor="text1"/>
              <w:sz w:val="28"/>
              <w:szCs w:val="28"/>
            </w:rPr>
          </w:pPr>
          <w:r w:rsidRPr="00E82A3A">
            <w:rPr>
              <w:rFonts w:ascii="Times New Roman" w:hAnsi="Times New Roman" w:cs="Times New Roman"/>
              <w:b/>
              <w:color w:val="000000" w:themeColor="text1"/>
              <w:sz w:val="28"/>
              <w:szCs w:val="28"/>
            </w:rPr>
            <w:t>СОДЕРЖАНИЕ</w:t>
          </w:r>
        </w:p>
        <w:p w:rsidR="004428C8" w:rsidRPr="00E82A3A" w:rsidRDefault="004428C8" w:rsidP="004428C8">
          <w:pPr>
            <w:spacing w:after="0" w:line="360" w:lineRule="auto"/>
            <w:rPr>
              <w:rFonts w:ascii="Times New Roman" w:hAnsi="Times New Roman" w:cs="Times New Roman"/>
              <w:color w:val="000000" w:themeColor="text1"/>
              <w:sz w:val="28"/>
              <w:szCs w:val="28"/>
              <w:lang w:eastAsia="ru-RU"/>
            </w:rPr>
          </w:pPr>
        </w:p>
        <w:p w:rsidR="004428C8" w:rsidRPr="00E82A3A" w:rsidRDefault="004428C8" w:rsidP="004428C8">
          <w:pPr>
            <w:pStyle w:val="11"/>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r w:rsidRPr="00E82A3A">
            <w:rPr>
              <w:rFonts w:ascii="Times New Roman" w:hAnsi="Times New Roman" w:cs="Times New Roman"/>
              <w:color w:val="000000" w:themeColor="text1"/>
              <w:sz w:val="28"/>
              <w:szCs w:val="28"/>
            </w:rPr>
            <w:fldChar w:fldCharType="begin"/>
          </w:r>
          <w:r w:rsidRPr="00E82A3A">
            <w:rPr>
              <w:rFonts w:ascii="Times New Roman" w:hAnsi="Times New Roman" w:cs="Times New Roman"/>
              <w:color w:val="000000" w:themeColor="text1"/>
              <w:sz w:val="28"/>
              <w:szCs w:val="28"/>
            </w:rPr>
            <w:instrText xml:space="preserve"> TOC \o "1-3" \h \z \u </w:instrText>
          </w:r>
          <w:r w:rsidRPr="00E82A3A">
            <w:rPr>
              <w:rFonts w:ascii="Times New Roman" w:hAnsi="Times New Roman" w:cs="Times New Roman"/>
              <w:color w:val="000000" w:themeColor="text1"/>
              <w:sz w:val="28"/>
              <w:szCs w:val="28"/>
            </w:rPr>
            <w:fldChar w:fldCharType="separate"/>
          </w:r>
          <w:hyperlink w:anchor="_Toc93519396" w:history="1">
            <w:r w:rsidRPr="00E82A3A">
              <w:rPr>
                <w:rStyle w:val="a5"/>
                <w:rFonts w:ascii="Times New Roman" w:hAnsi="Times New Roman" w:cs="Times New Roman"/>
                <w:noProof/>
                <w:color w:val="000000" w:themeColor="text1"/>
                <w:sz w:val="28"/>
                <w:szCs w:val="28"/>
              </w:rPr>
              <w:t>ВВЕДЕНИЕ</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_Toc93519396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3</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11"/>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397" w:history="1">
            <w:r w:rsidRPr="00E82A3A">
              <w:rPr>
                <w:rStyle w:val="a5"/>
                <w:rFonts w:ascii="Times New Roman" w:hAnsi="Times New Roman" w:cs="Times New Roman"/>
                <w:noProof/>
                <w:color w:val="000000" w:themeColor="text1"/>
                <w:sz w:val="28"/>
                <w:szCs w:val="28"/>
              </w:rPr>
              <w:t>Глава 1. Теоретические основы формирования и использования оборотных средств</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_Toc93519397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5</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23"/>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398" w:history="1">
            <w:r w:rsidRPr="00E82A3A">
              <w:rPr>
                <w:rStyle w:val="a5"/>
                <w:rFonts w:ascii="Times New Roman" w:hAnsi="Times New Roman" w:cs="Times New Roman"/>
                <w:noProof/>
                <w:color w:val="000000" w:themeColor="text1"/>
                <w:sz w:val="28"/>
                <w:szCs w:val="28"/>
              </w:rPr>
              <w:t>1.1 Экономическое содержание, состав и структура оборотных средств</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_Toc93519398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5</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23"/>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399" w:history="1">
            <w:r w:rsidRPr="00E82A3A">
              <w:rPr>
                <w:rStyle w:val="a5"/>
                <w:rFonts w:ascii="Times New Roman" w:hAnsi="Times New Roman" w:cs="Times New Roman"/>
                <w:noProof/>
                <w:color w:val="000000" w:themeColor="text1"/>
                <w:sz w:val="28"/>
                <w:szCs w:val="28"/>
              </w:rPr>
              <w:t>1.2 Показатели эффективности использования оборотных средств</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_Toc93519399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14</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11"/>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400" w:history="1">
            <w:r w:rsidRPr="00E82A3A">
              <w:rPr>
                <w:rStyle w:val="a5"/>
                <w:rFonts w:ascii="Times New Roman" w:hAnsi="Times New Roman" w:cs="Times New Roman"/>
                <w:noProof/>
                <w:color w:val="000000" w:themeColor="text1"/>
                <w:sz w:val="28"/>
                <w:szCs w:val="28"/>
              </w:rPr>
              <w:t>Глава 2. Анализ формирования и использования оборотных средств предприятия (на примере ООО «Олекан»)</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_Toc93519400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18</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23"/>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401" w:history="1">
            <w:r w:rsidRPr="00E82A3A">
              <w:rPr>
                <w:rStyle w:val="a5"/>
                <w:rFonts w:ascii="Times New Roman" w:hAnsi="Times New Roman" w:cs="Times New Roman"/>
                <w:noProof/>
                <w:color w:val="000000" w:themeColor="text1"/>
                <w:sz w:val="28"/>
                <w:szCs w:val="28"/>
              </w:rPr>
              <w:t>2.1 Общая характеристика организации</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_Toc93519401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18</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23"/>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402" w:history="1">
            <w:r w:rsidRPr="00E82A3A">
              <w:rPr>
                <w:rStyle w:val="a5"/>
                <w:rFonts w:ascii="Times New Roman" w:hAnsi="Times New Roman" w:cs="Times New Roman"/>
                <w:noProof/>
                <w:color w:val="000000" w:themeColor="text1"/>
                <w:sz w:val="28"/>
                <w:szCs w:val="28"/>
              </w:rPr>
              <w:t>2.2 Анализ состава и структуры оборотных средств ООО «Олекан»</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_Toc93519402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20</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23"/>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403" w:history="1">
            <w:r w:rsidRPr="00E82A3A">
              <w:rPr>
                <w:rStyle w:val="a5"/>
                <w:rFonts w:ascii="Times New Roman" w:hAnsi="Times New Roman" w:cs="Times New Roman"/>
                <w:noProof/>
                <w:color w:val="000000" w:themeColor="text1"/>
                <w:sz w:val="28"/>
                <w:szCs w:val="28"/>
              </w:rPr>
              <w:t>2.3 Анализ и оценка эффективности использования оборотных средств</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_Toc93519403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26</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23"/>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404" w:history="1">
            <w:r w:rsidRPr="00E82A3A">
              <w:rPr>
                <w:rStyle w:val="a5"/>
                <w:rFonts w:ascii="Times New Roman" w:hAnsi="Times New Roman" w:cs="Times New Roman"/>
                <w:noProof/>
                <w:color w:val="000000" w:themeColor="text1"/>
                <w:sz w:val="28"/>
                <w:szCs w:val="28"/>
              </w:rPr>
              <w:t>2.4 Пути повышения эффективности формирования и использования оборотных средств ООО «Олекан»</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_Toc93519404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33</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11"/>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405" w:history="1">
            <w:r w:rsidRPr="00E82A3A">
              <w:rPr>
                <w:rStyle w:val="a5"/>
                <w:rFonts w:ascii="Times New Roman" w:hAnsi="Times New Roman" w:cs="Times New Roman"/>
                <w:noProof/>
                <w:color w:val="000000" w:themeColor="text1"/>
                <w:sz w:val="28"/>
                <w:szCs w:val="28"/>
              </w:rPr>
              <w:t>ЗАКЛЮЧЕНИЕ</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_Toc93519405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36</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11"/>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406" w:history="1">
            <w:r w:rsidRPr="00E82A3A">
              <w:rPr>
                <w:rStyle w:val="a5"/>
                <w:rFonts w:ascii="Times New Roman" w:hAnsi="Times New Roman" w:cs="Times New Roman"/>
                <w:noProof/>
                <w:color w:val="000000" w:themeColor="text1"/>
                <w:sz w:val="28"/>
                <w:szCs w:val="28"/>
              </w:rPr>
              <w:t>СПИСОК ИСПОЛЬЗОВАННЫХ ИСТОЧНИКОВ</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_Toc93519406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38</w:t>
            </w:r>
            <w:r w:rsidRPr="00E82A3A">
              <w:rPr>
                <w:rFonts w:ascii="Times New Roman" w:hAnsi="Times New Roman" w:cs="Times New Roman"/>
                <w:noProof/>
                <w:webHidden/>
                <w:color w:val="000000" w:themeColor="text1"/>
                <w:sz w:val="28"/>
                <w:szCs w:val="28"/>
              </w:rPr>
              <w:fldChar w:fldCharType="end"/>
            </w:r>
          </w:hyperlink>
        </w:p>
        <w:p w:rsidR="004428C8" w:rsidRPr="00E82A3A" w:rsidRDefault="004428C8" w:rsidP="004428C8">
          <w:pPr>
            <w:pStyle w:val="11"/>
            <w:tabs>
              <w:tab w:val="right" w:leader="dot" w:pos="9344"/>
            </w:tabs>
            <w:spacing w:after="0" w:line="360" w:lineRule="auto"/>
            <w:rPr>
              <w:rFonts w:ascii="Times New Roman" w:eastAsiaTheme="minorEastAsia" w:hAnsi="Times New Roman" w:cs="Times New Roman"/>
              <w:noProof/>
              <w:color w:val="000000" w:themeColor="text1"/>
              <w:sz w:val="28"/>
              <w:szCs w:val="28"/>
              <w:lang w:eastAsia="ru-RU"/>
            </w:rPr>
          </w:pPr>
          <w:hyperlink w:anchor="_Toc93519407" w:history="1">
            <w:r w:rsidRPr="00E82A3A">
              <w:rPr>
                <w:rStyle w:val="a5"/>
                <w:rFonts w:ascii="Times New Roman" w:hAnsi="Times New Roman" w:cs="Times New Roman"/>
                <w:noProof/>
                <w:color w:val="000000" w:themeColor="text1"/>
                <w:sz w:val="28"/>
                <w:szCs w:val="28"/>
              </w:rPr>
              <w:t>ПРИЛОЖЕНИЕ</w:t>
            </w:r>
            <w:r w:rsidRPr="00E82A3A">
              <w:rPr>
                <w:rFonts w:ascii="Times New Roman" w:hAnsi="Times New Roman" w:cs="Times New Roman"/>
                <w:noProof/>
                <w:webHidden/>
                <w:color w:val="000000" w:themeColor="text1"/>
                <w:sz w:val="28"/>
                <w:szCs w:val="28"/>
              </w:rPr>
              <w:tab/>
            </w:r>
            <w:r w:rsidRPr="00E82A3A">
              <w:rPr>
                <w:rFonts w:ascii="Times New Roman" w:hAnsi="Times New Roman" w:cs="Times New Roman"/>
                <w:noProof/>
                <w:webHidden/>
                <w:color w:val="000000" w:themeColor="text1"/>
                <w:sz w:val="28"/>
                <w:szCs w:val="28"/>
              </w:rPr>
              <w:fldChar w:fldCharType="begin"/>
            </w:r>
            <w:r w:rsidRPr="00E82A3A">
              <w:rPr>
                <w:rFonts w:ascii="Times New Roman" w:hAnsi="Times New Roman" w:cs="Times New Roman"/>
                <w:noProof/>
                <w:webHidden/>
                <w:color w:val="000000" w:themeColor="text1"/>
                <w:sz w:val="28"/>
                <w:szCs w:val="28"/>
              </w:rPr>
              <w:instrText xml:space="preserve"> PAGEREF _Toc93519407 \h </w:instrText>
            </w:r>
            <w:r w:rsidRPr="00E82A3A">
              <w:rPr>
                <w:rFonts w:ascii="Times New Roman" w:hAnsi="Times New Roman" w:cs="Times New Roman"/>
                <w:noProof/>
                <w:webHidden/>
                <w:color w:val="000000" w:themeColor="text1"/>
                <w:sz w:val="28"/>
                <w:szCs w:val="28"/>
              </w:rPr>
            </w:r>
            <w:r w:rsidRPr="00E82A3A">
              <w:rPr>
                <w:rFonts w:ascii="Times New Roman" w:hAnsi="Times New Roman" w:cs="Times New Roman"/>
                <w:noProof/>
                <w:webHidden/>
                <w:color w:val="000000" w:themeColor="text1"/>
                <w:sz w:val="28"/>
                <w:szCs w:val="28"/>
              </w:rPr>
              <w:fldChar w:fldCharType="separate"/>
            </w:r>
            <w:r w:rsidRPr="00E82A3A">
              <w:rPr>
                <w:rFonts w:ascii="Times New Roman" w:hAnsi="Times New Roman" w:cs="Times New Roman"/>
                <w:noProof/>
                <w:webHidden/>
                <w:color w:val="000000" w:themeColor="text1"/>
                <w:sz w:val="28"/>
                <w:szCs w:val="28"/>
              </w:rPr>
              <w:t>42</w:t>
            </w:r>
            <w:r w:rsidRPr="00E82A3A">
              <w:rPr>
                <w:rFonts w:ascii="Times New Roman" w:hAnsi="Times New Roman" w:cs="Times New Roman"/>
                <w:noProof/>
                <w:webHidden/>
                <w:color w:val="000000" w:themeColor="text1"/>
                <w:sz w:val="28"/>
                <w:szCs w:val="28"/>
              </w:rPr>
              <w:fldChar w:fldCharType="end"/>
            </w:r>
          </w:hyperlink>
        </w:p>
        <w:p w:rsidR="004428C8" w:rsidRDefault="004428C8" w:rsidP="004428C8">
          <w:pPr>
            <w:spacing w:after="0" w:line="360" w:lineRule="auto"/>
          </w:pPr>
          <w:r w:rsidRPr="00E82A3A">
            <w:rPr>
              <w:rFonts w:ascii="Times New Roman" w:hAnsi="Times New Roman" w:cs="Times New Roman"/>
              <w:bCs/>
              <w:color w:val="000000" w:themeColor="text1"/>
              <w:sz w:val="28"/>
              <w:szCs w:val="28"/>
            </w:rPr>
            <w:fldChar w:fldCharType="end"/>
          </w:r>
        </w:p>
      </w:sdtContent>
    </w:sdt>
    <w:p w:rsidR="004428C8" w:rsidRDefault="004428C8" w:rsidP="00396F3A">
      <w:pPr>
        <w:spacing w:after="0" w:line="360" w:lineRule="auto"/>
        <w:ind w:firstLine="709"/>
        <w:jc w:val="both"/>
        <w:rPr>
          <w:rFonts w:ascii="Times New Roman" w:hAnsi="Times New Roman" w:cs="Times New Roman"/>
          <w:sz w:val="28"/>
        </w:rPr>
      </w:pPr>
    </w:p>
    <w:p w:rsidR="009328AA" w:rsidRDefault="009328AA">
      <w:pPr>
        <w:rPr>
          <w:rFonts w:ascii="Times New Roman" w:eastAsiaTheme="majorEastAsia" w:hAnsi="Times New Roman" w:cs="Times New Roman"/>
          <w:b/>
          <w:sz w:val="28"/>
          <w:szCs w:val="32"/>
        </w:rPr>
      </w:pPr>
      <w:r>
        <w:rPr>
          <w:rFonts w:ascii="Times New Roman" w:hAnsi="Times New Roman" w:cs="Times New Roman"/>
          <w:b/>
          <w:sz w:val="28"/>
        </w:rPr>
        <w:br w:type="page"/>
      </w:r>
    </w:p>
    <w:p w:rsidR="00396F3A" w:rsidRPr="00396F3A" w:rsidRDefault="009D3003" w:rsidP="00396F3A">
      <w:pPr>
        <w:pStyle w:val="1"/>
        <w:spacing w:before="0" w:line="360" w:lineRule="auto"/>
        <w:jc w:val="center"/>
        <w:rPr>
          <w:rFonts w:ascii="Times New Roman" w:hAnsi="Times New Roman" w:cs="Times New Roman"/>
          <w:b/>
          <w:color w:val="auto"/>
          <w:sz w:val="28"/>
        </w:rPr>
      </w:pPr>
      <w:bookmarkStart w:id="1" w:name="_Toc93519247"/>
      <w:bookmarkStart w:id="2" w:name="_Toc93519396"/>
      <w:r w:rsidRPr="00396F3A">
        <w:rPr>
          <w:rFonts w:ascii="Times New Roman" w:hAnsi="Times New Roman" w:cs="Times New Roman"/>
          <w:b/>
          <w:color w:val="auto"/>
          <w:sz w:val="28"/>
        </w:rPr>
        <w:lastRenderedPageBreak/>
        <w:t>ВВЕДЕНИЕ</w:t>
      </w:r>
      <w:bookmarkEnd w:id="1"/>
      <w:bookmarkEnd w:id="2"/>
    </w:p>
    <w:p w:rsidR="00396F3A" w:rsidRDefault="00396F3A" w:rsidP="00396F3A">
      <w:pPr>
        <w:spacing w:after="0" w:line="360" w:lineRule="auto"/>
        <w:ind w:firstLine="709"/>
        <w:jc w:val="both"/>
        <w:rPr>
          <w:rFonts w:ascii="Times New Roman" w:hAnsi="Times New Roman" w:cs="Times New Roman"/>
          <w:sz w:val="28"/>
        </w:rPr>
      </w:pPr>
    </w:p>
    <w:p w:rsidR="00396F3A" w:rsidRP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Эффективное управление оборотными средствами организации играет большую роль в успешном функционировании предприятия, повышении уровня рентабельности и зависит от большого количества факторов. Каждое предприятие должно иметь достаточное количество оборотных средств, для того чтобы обеспечить бесперебойный процесс производства и реализации продукции.</w:t>
      </w:r>
    </w:p>
    <w:p w:rsidR="00396F3A" w:rsidRP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Оборотные средства предприятия участвуют в кругообороте средств рыночной экономики и представляют собой взаимосвязанный комплекс. В современных условиях негативное влияние на изменение эффективности управления оборотными средствами коммерческой организации могут оказывать факторы критического состояния экономики. Управление оборотными средствами предприятия направлено на их формирование в необходимом количестве и повышении их использования.</w:t>
      </w:r>
    </w:p>
    <w:p w:rsidR="00396F3A" w:rsidRP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Актуальность данной темы заключается в том, что оборотные средства являются важной составляющей капитала организации от их состояния и рационального использования, зависит финансовое состояние предприятия. Обеспечение оборотными средствами современного предприятия является необходимостью для сохранения непрерывности процесса производства и обращения.</w:t>
      </w:r>
    </w:p>
    <w:p w:rsidR="00396F3A" w:rsidRP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Многие авторы обращались к вопросу исследования оборотных средств и каждый из них предлагал свою методику эффективного использования, разработку управления оборотными средствами, а также изучения основных их видов.</w:t>
      </w:r>
    </w:p>
    <w:p w:rsidR="00396F3A" w:rsidRP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 xml:space="preserve">Целью </w:t>
      </w:r>
      <w:r>
        <w:rPr>
          <w:rFonts w:ascii="Times New Roman" w:hAnsi="Times New Roman" w:cs="Times New Roman"/>
          <w:sz w:val="28"/>
        </w:rPr>
        <w:t>курсовой</w:t>
      </w:r>
      <w:r w:rsidRPr="00396F3A">
        <w:rPr>
          <w:rFonts w:ascii="Times New Roman" w:hAnsi="Times New Roman" w:cs="Times New Roman"/>
          <w:sz w:val="28"/>
        </w:rPr>
        <w:t xml:space="preserve"> работы является разработка мероприятий по повышению эффективности формирования и использования оборотных средств организации.</w:t>
      </w:r>
    </w:p>
    <w:p w:rsidR="00396F3A" w:rsidRP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 xml:space="preserve">Для достижения поставленной цели были поставлены следующие задачи: </w:t>
      </w:r>
    </w:p>
    <w:p w:rsidR="00396F3A" w:rsidRP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lastRenderedPageBreak/>
        <w:t>-</w:t>
      </w:r>
      <w:r w:rsidRPr="00396F3A">
        <w:rPr>
          <w:rFonts w:ascii="Times New Roman" w:hAnsi="Times New Roman" w:cs="Times New Roman"/>
          <w:sz w:val="28"/>
        </w:rPr>
        <w:tab/>
        <w:t>раскрыть экономическое содержание, состав и структуру, источники формирования оборотных средств организации;</w:t>
      </w:r>
    </w:p>
    <w:p w:rsidR="00396F3A" w:rsidRP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w:t>
      </w:r>
      <w:r w:rsidRPr="00396F3A">
        <w:rPr>
          <w:rFonts w:ascii="Times New Roman" w:hAnsi="Times New Roman" w:cs="Times New Roman"/>
          <w:sz w:val="28"/>
        </w:rPr>
        <w:tab/>
        <w:t>определить показатели, которые необходимы для оценки эффективности использования оборотных средств;</w:t>
      </w:r>
    </w:p>
    <w:p w:rsidR="00396F3A" w:rsidRP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w:t>
      </w:r>
      <w:r w:rsidRPr="00396F3A">
        <w:rPr>
          <w:rFonts w:ascii="Times New Roman" w:hAnsi="Times New Roman" w:cs="Times New Roman"/>
          <w:sz w:val="28"/>
        </w:rPr>
        <w:tab/>
        <w:t>проанализировать состав, структуру, эффективности использования оборотных средств коммерческой организации ООО «</w:t>
      </w:r>
      <w:proofErr w:type="spellStart"/>
      <w:r w:rsidR="00B26122">
        <w:rPr>
          <w:rFonts w:ascii="Times New Roman" w:hAnsi="Times New Roman" w:cs="Times New Roman"/>
          <w:sz w:val="28"/>
        </w:rPr>
        <w:t>Олекан</w:t>
      </w:r>
      <w:proofErr w:type="spellEnd"/>
      <w:r w:rsidRPr="00396F3A">
        <w:rPr>
          <w:rFonts w:ascii="Times New Roman" w:hAnsi="Times New Roman" w:cs="Times New Roman"/>
          <w:sz w:val="28"/>
        </w:rPr>
        <w:t>»;</w:t>
      </w:r>
    </w:p>
    <w:p w:rsidR="00396F3A" w:rsidRP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w:t>
      </w:r>
      <w:r w:rsidRPr="00396F3A">
        <w:rPr>
          <w:rFonts w:ascii="Times New Roman" w:hAnsi="Times New Roman" w:cs="Times New Roman"/>
          <w:sz w:val="28"/>
        </w:rPr>
        <w:tab/>
        <w:t>разработать пути повышения эффективности формирования и использования оборотных средств коммерческой организации.</w:t>
      </w:r>
    </w:p>
    <w:p w:rsidR="00396F3A" w:rsidRPr="00396F3A" w:rsidRDefault="00396F3A" w:rsidP="00BA3C17">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Объектом исследования является торго</w:t>
      </w:r>
      <w:r w:rsidR="00BA3C17">
        <w:rPr>
          <w:rFonts w:ascii="Times New Roman" w:hAnsi="Times New Roman" w:cs="Times New Roman"/>
          <w:sz w:val="28"/>
        </w:rPr>
        <w:t xml:space="preserve">во-производственное предприятие </w:t>
      </w:r>
      <w:r w:rsidRPr="00396F3A">
        <w:rPr>
          <w:rFonts w:ascii="Times New Roman" w:hAnsi="Times New Roman" w:cs="Times New Roman"/>
          <w:sz w:val="28"/>
        </w:rPr>
        <w:t>ООО «</w:t>
      </w:r>
      <w:proofErr w:type="spellStart"/>
      <w:r w:rsidR="00B26122">
        <w:rPr>
          <w:rFonts w:ascii="Times New Roman" w:hAnsi="Times New Roman" w:cs="Times New Roman"/>
          <w:sz w:val="28"/>
        </w:rPr>
        <w:t>Олекан</w:t>
      </w:r>
      <w:proofErr w:type="spellEnd"/>
      <w:r w:rsidRPr="00396F3A">
        <w:rPr>
          <w:rFonts w:ascii="Times New Roman" w:hAnsi="Times New Roman" w:cs="Times New Roman"/>
          <w:sz w:val="28"/>
        </w:rPr>
        <w:t>».</w:t>
      </w:r>
    </w:p>
    <w:p w:rsidR="00396F3A" w:rsidRDefault="00396F3A" w:rsidP="00396F3A">
      <w:pPr>
        <w:spacing w:after="0" w:line="360" w:lineRule="auto"/>
        <w:ind w:firstLine="709"/>
        <w:jc w:val="both"/>
        <w:rPr>
          <w:rFonts w:ascii="Times New Roman" w:hAnsi="Times New Roman" w:cs="Times New Roman"/>
          <w:sz w:val="28"/>
        </w:rPr>
      </w:pPr>
      <w:r w:rsidRPr="00396F3A">
        <w:rPr>
          <w:rFonts w:ascii="Times New Roman" w:hAnsi="Times New Roman" w:cs="Times New Roman"/>
          <w:sz w:val="28"/>
        </w:rPr>
        <w:t xml:space="preserve">Предметом исследования </w:t>
      </w:r>
      <w:r w:rsidR="00BA3C17">
        <w:rPr>
          <w:rFonts w:ascii="Times New Roman" w:hAnsi="Times New Roman" w:cs="Times New Roman"/>
          <w:sz w:val="28"/>
        </w:rPr>
        <w:t xml:space="preserve">курсовой </w:t>
      </w:r>
      <w:r w:rsidRPr="00396F3A">
        <w:rPr>
          <w:rFonts w:ascii="Times New Roman" w:hAnsi="Times New Roman" w:cs="Times New Roman"/>
          <w:sz w:val="28"/>
        </w:rPr>
        <w:t>работы являются финансовые отношения по поводу формирования и использования оборотных средств коммерческой организации.</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В процессе написания работы использованы следующие методы исследования: статистико-экономический; метод финансового анализа; методы сбора и группировки статистических данных; современные методы управления оборотными средствами предприятия.</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Информационной базой послужила статистическая и годовая бухгалтерская отчетность, отчет о финансо</w:t>
      </w:r>
      <w:r w:rsidR="00411260">
        <w:rPr>
          <w:rFonts w:ascii="Times New Roman" w:hAnsi="Times New Roman" w:cs="Times New Roman"/>
          <w:sz w:val="28"/>
        </w:rPr>
        <w:t>вых результатах предприятия ООО </w:t>
      </w:r>
      <w:r w:rsidRPr="00BA3C17">
        <w:rPr>
          <w:rFonts w:ascii="Times New Roman" w:hAnsi="Times New Roman" w:cs="Times New Roman"/>
          <w:sz w:val="28"/>
        </w:rPr>
        <w:t>«</w:t>
      </w:r>
      <w:proofErr w:type="spellStart"/>
      <w:r w:rsidR="00B26122">
        <w:rPr>
          <w:rFonts w:ascii="Times New Roman" w:hAnsi="Times New Roman" w:cs="Times New Roman"/>
          <w:sz w:val="28"/>
        </w:rPr>
        <w:t>Олекан</w:t>
      </w:r>
      <w:proofErr w:type="spellEnd"/>
      <w:r w:rsidRPr="00BA3C17">
        <w:rPr>
          <w:rFonts w:ascii="Times New Roman" w:hAnsi="Times New Roman" w:cs="Times New Roman"/>
          <w:sz w:val="28"/>
        </w:rPr>
        <w:t>» за 201</w:t>
      </w:r>
      <w:r w:rsidR="00D54567">
        <w:rPr>
          <w:rFonts w:ascii="Times New Roman" w:hAnsi="Times New Roman" w:cs="Times New Roman"/>
          <w:sz w:val="28"/>
          <w:lang w:val="uk-UA"/>
        </w:rPr>
        <w:t>8</w:t>
      </w:r>
      <w:r w:rsidRPr="00BA3C17">
        <w:rPr>
          <w:rFonts w:ascii="Times New Roman" w:hAnsi="Times New Roman" w:cs="Times New Roman"/>
          <w:sz w:val="28"/>
        </w:rPr>
        <w:t>-20</w:t>
      </w:r>
      <w:r w:rsidR="00D54567">
        <w:rPr>
          <w:rFonts w:ascii="Times New Roman" w:hAnsi="Times New Roman" w:cs="Times New Roman"/>
          <w:sz w:val="28"/>
          <w:lang w:val="uk-UA"/>
        </w:rPr>
        <w:t>20</w:t>
      </w:r>
      <w:r w:rsidRPr="00BA3C17">
        <w:rPr>
          <w:rFonts w:ascii="Times New Roman" w:hAnsi="Times New Roman" w:cs="Times New Roman"/>
          <w:sz w:val="28"/>
        </w:rPr>
        <w:t xml:space="preserve"> годы.</w:t>
      </w:r>
    </w:p>
    <w:p w:rsidR="00BA3C17" w:rsidRPr="00396F3A"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В качестве теоретической базы была использована научная и учебная литература, статьи в области финансов предприятий таких ученых как: Баталова И.А., Бланк И.А., Вахрушина Н.А., Греков И.Е, Грязнова, А. Г. И др.</w:t>
      </w:r>
    </w:p>
    <w:p w:rsidR="00396F3A" w:rsidRDefault="00BA3C17" w:rsidP="00396F3A">
      <w:pPr>
        <w:spacing w:after="0" w:line="360" w:lineRule="auto"/>
        <w:ind w:firstLine="709"/>
        <w:jc w:val="both"/>
        <w:rPr>
          <w:rFonts w:ascii="Times New Roman" w:hAnsi="Times New Roman" w:cs="Times New Roman"/>
          <w:sz w:val="28"/>
        </w:rPr>
      </w:pPr>
      <w:r>
        <w:rPr>
          <w:rFonts w:ascii="Times New Roman" w:hAnsi="Times New Roman" w:cs="Times New Roman"/>
          <w:sz w:val="28"/>
        </w:rPr>
        <w:t>Курсовая</w:t>
      </w:r>
      <w:r w:rsidR="00396F3A" w:rsidRPr="00396F3A">
        <w:rPr>
          <w:rFonts w:ascii="Times New Roman" w:hAnsi="Times New Roman" w:cs="Times New Roman"/>
          <w:sz w:val="28"/>
        </w:rPr>
        <w:t xml:space="preserve"> работа состоит из введения, двух глав, </w:t>
      </w:r>
      <w:r>
        <w:rPr>
          <w:rFonts w:ascii="Times New Roman" w:hAnsi="Times New Roman" w:cs="Times New Roman"/>
          <w:sz w:val="28"/>
        </w:rPr>
        <w:t>заключения</w:t>
      </w:r>
      <w:r w:rsidR="00396F3A" w:rsidRPr="00396F3A">
        <w:rPr>
          <w:rFonts w:ascii="Times New Roman" w:hAnsi="Times New Roman" w:cs="Times New Roman"/>
          <w:sz w:val="28"/>
        </w:rPr>
        <w:t>, списка испо</w:t>
      </w:r>
      <w:r w:rsidR="00411260">
        <w:rPr>
          <w:rFonts w:ascii="Times New Roman" w:hAnsi="Times New Roman" w:cs="Times New Roman"/>
          <w:sz w:val="28"/>
        </w:rPr>
        <w:t>льзуемой литературы и приложени</w:t>
      </w:r>
      <w:r w:rsidR="004428C8">
        <w:rPr>
          <w:rFonts w:ascii="Times New Roman" w:hAnsi="Times New Roman" w:cs="Times New Roman"/>
          <w:sz w:val="28"/>
        </w:rPr>
        <w:t>е</w:t>
      </w:r>
      <w:r w:rsidR="00396F3A" w:rsidRPr="00396F3A">
        <w:rPr>
          <w:rFonts w:ascii="Times New Roman" w:hAnsi="Times New Roman" w:cs="Times New Roman"/>
          <w:sz w:val="28"/>
        </w:rPr>
        <w:t>.</w:t>
      </w:r>
    </w:p>
    <w:p w:rsidR="00BA3C17" w:rsidRDefault="00BA3C17" w:rsidP="00396F3A">
      <w:pPr>
        <w:spacing w:after="0" w:line="360" w:lineRule="auto"/>
        <w:ind w:firstLine="709"/>
        <w:jc w:val="both"/>
        <w:rPr>
          <w:rFonts w:ascii="Times New Roman" w:hAnsi="Times New Roman" w:cs="Times New Roman"/>
          <w:sz w:val="28"/>
        </w:rPr>
      </w:pPr>
    </w:p>
    <w:p w:rsidR="00BA3C17" w:rsidRDefault="00BA3C17">
      <w:pPr>
        <w:rPr>
          <w:rFonts w:ascii="Times New Roman" w:hAnsi="Times New Roman" w:cs="Times New Roman"/>
          <w:sz w:val="28"/>
        </w:rPr>
      </w:pPr>
      <w:r>
        <w:rPr>
          <w:rFonts w:ascii="Times New Roman" w:hAnsi="Times New Roman" w:cs="Times New Roman"/>
          <w:sz w:val="28"/>
        </w:rPr>
        <w:br w:type="page"/>
      </w:r>
    </w:p>
    <w:p w:rsidR="00BA3C17" w:rsidRPr="00BA3C17" w:rsidRDefault="00BA3C17" w:rsidP="00BA3C17">
      <w:pPr>
        <w:pStyle w:val="1"/>
        <w:spacing w:before="0" w:line="360" w:lineRule="auto"/>
        <w:jc w:val="center"/>
        <w:rPr>
          <w:rFonts w:ascii="Times New Roman" w:hAnsi="Times New Roman" w:cs="Times New Roman"/>
          <w:b/>
          <w:color w:val="auto"/>
          <w:sz w:val="28"/>
          <w:szCs w:val="28"/>
        </w:rPr>
      </w:pPr>
      <w:bookmarkStart w:id="3" w:name="_Toc93519248"/>
      <w:bookmarkStart w:id="4" w:name="_Toc93519397"/>
      <w:r w:rsidRPr="00BA3C17">
        <w:rPr>
          <w:rFonts w:ascii="Times New Roman" w:hAnsi="Times New Roman" w:cs="Times New Roman"/>
          <w:b/>
          <w:color w:val="auto"/>
          <w:sz w:val="28"/>
          <w:szCs w:val="28"/>
        </w:rPr>
        <w:lastRenderedPageBreak/>
        <w:t>Глава 1. Теоретические основы формирования и использования оборотных средств</w:t>
      </w:r>
      <w:bookmarkEnd w:id="3"/>
      <w:bookmarkEnd w:id="4"/>
    </w:p>
    <w:p w:rsidR="00BA3C17" w:rsidRPr="00BA3C17" w:rsidRDefault="00BA3C17" w:rsidP="00BA3C17">
      <w:pPr>
        <w:spacing w:after="0" w:line="360" w:lineRule="auto"/>
        <w:jc w:val="center"/>
        <w:rPr>
          <w:rFonts w:ascii="Times New Roman" w:hAnsi="Times New Roman" w:cs="Times New Roman"/>
          <w:b/>
          <w:sz w:val="28"/>
          <w:szCs w:val="28"/>
        </w:rPr>
      </w:pPr>
    </w:p>
    <w:p w:rsidR="00BA3C17" w:rsidRPr="00BA3C17" w:rsidRDefault="009D3003" w:rsidP="00BA3C17">
      <w:pPr>
        <w:pStyle w:val="2"/>
        <w:spacing w:before="0" w:line="360" w:lineRule="auto"/>
        <w:jc w:val="center"/>
        <w:rPr>
          <w:rFonts w:ascii="Times New Roman" w:hAnsi="Times New Roman" w:cs="Times New Roman"/>
          <w:b/>
          <w:color w:val="auto"/>
          <w:sz w:val="28"/>
          <w:szCs w:val="28"/>
        </w:rPr>
      </w:pPr>
      <w:bookmarkStart w:id="5" w:name="_Toc93519249"/>
      <w:bookmarkStart w:id="6" w:name="_Toc93519398"/>
      <w:r>
        <w:rPr>
          <w:rFonts w:ascii="Times New Roman" w:hAnsi="Times New Roman" w:cs="Times New Roman"/>
          <w:b/>
          <w:color w:val="auto"/>
          <w:sz w:val="28"/>
          <w:szCs w:val="28"/>
        </w:rPr>
        <w:t xml:space="preserve">1.1 </w:t>
      </w:r>
      <w:r w:rsidR="00BA3C17" w:rsidRPr="00BA3C17">
        <w:rPr>
          <w:rFonts w:ascii="Times New Roman" w:hAnsi="Times New Roman" w:cs="Times New Roman"/>
          <w:b/>
          <w:color w:val="auto"/>
          <w:sz w:val="28"/>
          <w:szCs w:val="28"/>
        </w:rPr>
        <w:t>Экономическое содержание, состав и структура оборотных средств</w:t>
      </w:r>
      <w:bookmarkEnd w:id="5"/>
      <w:bookmarkEnd w:id="6"/>
    </w:p>
    <w:p w:rsidR="00BA3C17" w:rsidRPr="00BA3C17" w:rsidRDefault="00BA3C17" w:rsidP="00BA3C17">
      <w:pPr>
        <w:spacing w:after="0" w:line="360" w:lineRule="auto"/>
        <w:jc w:val="center"/>
        <w:rPr>
          <w:rFonts w:ascii="Times New Roman" w:hAnsi="Times New Roman" w:cs="Times New Roman"/>
          <w:b/>
          <w:sz w:val="28"/>
          <w:szCs w:val="28"/>
        </w:rPr>
      </w:pP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Обязательным элементом производства наряду с основными фонд</w:t>
      </w:r>
      <w:r w:rsidR="00F30552">
        <w:rPr>
          <w:rFonts w:ascii="Times New Roman" w:hAnsi="Times New Roman" w:cs="Times New Roman"/>
          <w:sz w:val="28"/>
        </w:rPr>
        <w:t>ами являются оборотные средства</w:t>
      </w:r>
      <w:r w:rsidRPr="00BA3C17">
        <w:rPr>
          <w:rFonts w:ascii="Times New Roman" w:hAnsi="Times New Roman" w:cs="Times New Roman"/>
          <w:sz w:val="28"/>
        </w:rPr>
        <w:t xml:space="preserve"> [</w:t>
      </w:r>
      <w:r w:rsidR="001765BE">
        <w:rPr>
          <w:rFonts w:ascii="Times New Roman" w:hAnsi="Times New Roman" w:cs="Times New Roman"/>
          <w:sz w:val="28"/>
          <w:lang w:val="uk-UA"/>
        </w:rPr>
        <w:t>3</w:t>
      </w:r>
      <w:r w:rsidR="005A4627">
        <w:rPr>
          <w:rFonts w:ascii="Times New Roman" w:hAnsi="Times New Roman" w:cs="Times New Roman"/>
          <w:sz w:val="28"/>
        </w:rPr>
        <w:t>,</w:t>
      </w:r>
      <w:r w:rsidRPr="00BA3C17">
        <w:rPr>
          <w:rFonts w:ascii="Times New Roman" w:hAnsi="Times New Roman" w:cs="Times New Roman"/>
          <w:sz w:val="28"/>
        </w:rPr>
        <w:t xml:space="preserve"> с. 425]</w:t>
      </w:r>
      <w:r w:rsidR="00F30552">
        <w:rPr>
          <w:rFonts w:ascii="Times New Roman" w:hAnsi="Times New Roman" w:cs="Times New Roman"/>
          <w:sz w:val="28"/>
        </w:rPr>
        <w:t>.</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 xml:space="preserve">Оборотные средства </w:t>
      </w:r>
      <w:r w:rsidR="009D3003">
        <w:rPr>
          <w:rFonts w:ascii="Times New Roman" w:hAnsi="Times New Roman" w:cs="Times New Roman"/>
          <w:sz w:val="28"/>
        </w:rPr>
        <w:t>–</w:t>
      </w:r>
      <w:r w:rsidRPr="00BA3C17">
        <w:rPr>
          <w:rFonts w:ascii="Times New Roman" w:hAnsi="Times New Roman" w:cs="Times New Roman"/>
          <w:sz w:val="28"/>
        </w:rPr>
        <w:t xml:space="preserve"> активы, которые в свою очередь относятся к составу имущественных ценностей организации, обслуживающих операционную деятельность, потребляемые в полном объёме, реализуются в течении одного операционного цикла, (если операционный цикл реализуется меньше, чем за 12 месяцев, то потребляемых или реали</w:t>
      </w:r>
      <w:r w:rsidR="00F30552">
        <w:rPr>
          <w:rFonts w:ascii="Times New Roman" w:hAnsi="Times New Roman" w:cs="Times New Roman"/>
          <w:sz w:val="28"/>
        </w:rPr>
        <w:t>зуемых до года с отчётной даты)</w:t>
      </w:r>
      <w:r w:rsidRPr="00BA3C17">
        <w:rPr>
          <w:rFonts w:ascii="Times New Roman" w:hAnsi="Times New Roman" w:cs="Times New Roman"/>
          <w:sz w:val="28"/>
        </w:rPr>
        <w:t xml:space="preserve"> [</w:t>
      </w:r>
      <w:r w:rsidR="001765BE">
        <w:rPr>
          <w:rFonts w:ascii="Times New Roman" w:hAnsi="Times New Roman" w:cs="Times New Roman"/>
          <w:sz w:val="28"/>
          <w:lang w:val="uk-UA"/>
        </w:rPr>
        <w:t>4</w:t>
      </w:r>
      <w:r w:rsidR="005A4627" w:rsidRPr="005A4627">
        <w:rPr>
          <w:rFonts w:ascii="Times New Roman" w:hAnsi="Times New Roman" w:cs="Times New Roman"/>
          <w:sz w:val="28"/>
        </w:rPr>
        <w:t>,</w:t>
      </w:r>
      <w:r w:rsidRPr="00BA3C17">
        <w:rPr>
          <w:rFonts w:ascii="Times New Roman" w:hAnsi="Times New Roman" w:cs="Times New Roman"/>
          <w:sz w:val="28"/>
        </w:rPr>
        <w:t xml:space="preserve"> с. 328]</w:t>
      </w:r>
      <w:r w:rsidR="00F30552">
        <w:rPr>
          <w:rFonts w:ascii="Times New Roman" w:hAnsi="Times New Roman" w:cs="Times New Roman"/>
          <w:sz w:val="28"/>
        </w:rPr>
        <w:t>.</w:t>
      </w:r>
    </w:p>
    <w:p w:rsidR="00BA3C17" w:rsidRPr="00BA3C17" w:rsidRDefault="00F30552"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Оборотные средства</w:t>
      </w:r>
      <w:r w:rsidR="00BA3C17" w:rsidRPr="00BA3C17">
        <w:rPr>
          <w:rFonts w:ascii="Times New Roman" w:hAnsi="Times New Roman" w:cs="Times New Roman"/>
          <w:sz w:val="28"/>
        </w:rPr>
        <w:t xml:space="preserve"> создают н</w:t>
      </w:r>
      <w:r>
        <w:rPr>
          <w:rFonts w:ascii="Times New Roman" w:hAnsi="Times New Roman" w:cs="Times New Roman"/>
          <w:sz w:val="28"/>
        </w:rPr>
        <w:t>епрерывный процесс производства</w:t>
      </w:r>
      <w:r w:rsidR="00BA3C17" w:rsidRPr="00BA3C17">
        <w:rPr>
          <w:rFonts w:ascii="Times New Roman" w:hAnsi="Times New Roman" w:cs="Times New Roman"/>
          <w:sz w:val="28"/>
        </w:rPr>
        <w:t xml:space="preserve"> [</w:t>
      </w:r>
      <w:r w:rsidR="001765BE">
        <w:rPr>
          <w:rFonts w:ascii="Times New Roman" w:hAnsi="Times New Roman" w:cs="Times New Roman"/>
          <w:sz w:val="28"/>
          <w:lang w:val="uk-UA"/>
        </w:rPr>
        <w:t>9</w:t>
      </w:r>
      <w:r w:rsidR="00BA3C17" w:rsidRPr="00BA3C17">
        <w:rPr>
          <w:rFonts w:ascii="Times New Roman" w:hAnsi="Times New Roman" w:cs="Times New Roman"/>
          <w:sz w:val="28"/>
        </w:rPr>
        <w:t>, с. 25]</w:t>
      </w:r>
      <w:r>
        <w:rPr>
          <w:rFonts w:ascii="Times New Roman" w:hAnsi="Times New Roman" w:cs="Times New Roman"/>
          <w:sz w:val="28"/>
        </w:rPr>
        <w:t>.</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Существует проблема неопределенностей и разногласий между авторами и экономистами в теоретических основах и для того</w:t>
      </w:r>
      <w:r w:rsidR="00F30552">
        <w:rPr>
          <w:rFonts w:ascii="Times New Roman" w:hAnsi="Times New Roman" w:cs="Times New Roman"/>
          <w:sz w:val="28"/>
        </w:rPr>
        <w:t>,</w:t>
      </w:r>
      <w:r w:rsidRPr="00BA3C17">
        <w:rPr>
          <w:rFonts w:ascii="Times New Roman" w:hAnsi="Times New Roman" w:cs="Times New Roman"/>
          <w:sz w:val="28"/>
        </w:rPr>
        <w:t xml:space="preserve"> чтобы решить эту проблему, нужно обратиться к экономическому словарю терминов.</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Определение оборотных средств, в словаре экономических терминов трактуется по-разному:</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 xml:space="preserve">оборотные средства – оборотные </w:t>
      </w:r>
      <w:r w:rsidR="00BA3C17" w:rsidRPr="00BA3C17">
        <w:rPr>
          <w:rFonts w:ascii="Times New Roman" w:hAnsi="Times New Roman" w:cs="Times New Roman"/>
          <w:sz w:val="28"/>
        </w:rPr>
        <w:t>фонды, выражающиеся в денежной форме (производственные запасы, готовая продукция, незавершенной производство, денежные средства, средства в расчетах). Другими словами, это часть оборотных фондов, отличительная черта их в том, что они проявляются в денежной форме, не зависят от материально-вещественного содержания.</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 xml:space="preserve">оборотный капитал </w:t>
      </w:r>
      <w:r>
        <w:rPr>
          <w:rFonts w:ascii="Times New Roman" w:hAnsi="Times New Roman" w:cs="Times New Roman"/>
          <w:sz w:val="28"/>
        </w:rPr>
        <w:t>–</w:t>
      </w:r>
      <w:r w:rsidR="00BA3C17" w:rsidRPr="00BA3C17">
        <w:rPr>
          <w:rFonts w:ascii="Times New Roman" w:hAnsi="Times New Roman" w:cs="Times New Roman"/>
          <w:sz w:val="28"/>
        </w:rPr>
        <w:t xml:space="preserve"> по-другому представляют, как производственный капитал, часть используется как аванс на получение предметов труда и рабочей силы. Оборотный капитал может выражаться составляющими постоянного капитала (материалы, сырьё, топливо, энергия, </w:t>
      </w:r>
      <w:r w:rsidR="00BA3C17" w:rsidRPr="00BA3C17">
        <w:rPr>
          <w:rFonts w:ascii="Times New Roman" w:hAnsi="Times New Roman" w:cs="Times New Roman"/>
          <w:sz w:val="28"/>
        </w:rPr>
        <w:lastRenderedPageBreak/>
        <w:t>незавершенным производством), а также переменным капиталом, который подразумевает затраты на приобретение рабочей силы, стоимость которой не переносится на готовый продукт, а формирует новую стоимость, равную его собственному эквиваленту и прибавочной стоимости.</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 xml:space="preserve"> Оборотные активы </w:t>
      </w:r>
      <w:r>
        <w:rPr>
          <w:rFonts w:ascii="Times New Roman" w:hAnsi="Times New Roman" w:cs="Times New Roman"/>
          <w:sz w:val="28"/>
        </w:rPr>
        <w:t>–</w:t>
      </w:r>
      <w:r w:rsidR="00BA3C17" w:rsidRPr="00BA3C17">
        <w:rPr>
          <w:rFonts w:ascii="Times New Roman" w:hAnsi="Times New Roman" w:cs="Times New Roman"/>
          <w:sz w:val="28"/>
        </w:rPr>
        <w:t xml:space="preserve"> явля</w:t>
      </w:r>
      <w:r w:rsidR="00F30552">
        <w:rPr>
          <w:rFonts w:ascii="Times New Roman" w:hAnsi="Times New Roman" w:cs="Times New Roman"/>
          <w:sz w:val="28"/>
        </w:rPr>
        <w:t>ю</w:t>
      </w:r>
      <w:r>
        <w:rPr>
          <w:rFonts w:ascii="Times New Roman" w:hAnsi="Times New Roman" w:cs="Times New Roman"/>
          <w:sz w:val="28"/>
        </w:rPr>
        <w:t xml:space="preserve">тся </w:t>
      </w:r>
      <w:r w:rsidR="00BA3C17" w:rsidRPr="00BA3C17">
        <w:rPr>
          <w:rFonts w:ascii="Times New Roman" w:hAnsi="Times New Roman" w:cs="Times New Roman"/>
          <w:sz w:val="28"/>
        </w:rPr>
        <w:t>важным показателем в деятельности организации, представля</w:t>
      </w:r>
      <w:r w:rsidR="00F30552">
        <w:rPr>
          <w:rFonts w:ascii="Times New Roman" w:hAnsi="Times New Roman" w:cs="Times New Roman"/>
          <w:sz w:val="28"/>
        </w:rPr>
        <w:t>ю</w:t>
      </w:r>
      <w:r w:rsidR="00BA3C17" w:rsidRPr="00BA3C17">
        <w:rPr>
          <w:rFonts w:ascii="Times New Roman" w:hAnsi="Times New Roman" w:cs="Times New Roman"/>
          <w:sz w:val="28"/>
        </w:rPr>
        <w:t xml:space="preserve">т собой соотношение чистой выручки и среднего объёма </w:t>
      </w:r>
      <w:r w:rsidR="00F30552">
        <w:rPr>
          <w:rFonts w:ascii="Times New Roman" w:hAnsi="Times New Roman" w:cs="Times New Roman"/>
          <w:sz w:val="28"/>
        </w:rPr>
        <w:t>комплексных активов организации</w:t>
      </w:r>
      <w:r w:rsidR="00BA3C17" w:rsidRPr="00BA3C17">
        <w:rPr>
          <w:rFonts w:ascii="Times New Roman" w:hAnsi="Times New Roman" w:cs="Times New Roman"/>
          <w:sz w:val="28"/>
        </w:rPr>
        <w:t xml:space="preserve"> [</w:t>
      </w:r>
      <w:r w:rsidR="00F234D4">
        <w:rPr>
          <w:rFonts w:ascii="Times New Roman" w:hAnsi="Times New Roman" w:cs="Times New Roman"/>
          <w:sz w:val="28"/>
          <w:lang w:val="uk-UA"/>
        </w:rPr>
        <w:t>28</w:t>
      </w:r>
      <w:r w:rsidR="005A4627" w:rsidRPr="005A4627">
        <w:rPr>
          <w:rFonts w:ascii="Times New Roman" w:hAnsi="Times New Roman" w:cs="Times New Roman"/>
          <w:sz w:val="28"/>
        </w:rPr>
        <w:t xml:space="preserve">, </w:t>
      </w:r>
      <w:r w:rsidR="00BA3C17" w:rsidRPr="00BA3C17">
        <w:rPr>
          <w:rFonts w:ascii="Times New Roman" w:hAnsi="Times New Roman" w:cs="Times New Roman"/>
          <w:sz w:val="28"/>
        </w:rPr>
        <w:t>с.345]</w:t>
      </w:r>
      <w:r w:rsidR="00F30552">
        <w:rPr>
          <w:rFonts w:ascii="Times New Roman" w:hAnsi="Times New Roman" w:cs="Times New Roman"/>
          <w:sz w:val="28"/>
        </w:rPr>
        <w:t>.</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Не смотря на разделение понятий на основе экономического словаря те</w:t>
      </w:r>
      <w:r w:rsidR="005C6CC6">
        <w:rPr>
          <w:rFonts w:ascii="Times New Roman" w:hAnsi="Times New Roman" w:cs="Times New Roman"/>
          <w:sz w:val="28"/>
        </w:rPr>
        <w:t xml:space="preserve">рминов, авторы Веретенникова О.Б. и </w:t>
      </w:r>
      <w:proofErr w:type="spellStart"/>
      <w:r w:rsidR="005C6CC6">
        <w:rPr>
          <w:rFonts w:ascii="Times New Roman" w:hAnsi="Times New Roman" w:cs="Times New Roman"/>
          <w:sz w:val="28"/>
        </w:rPr>
        <w:t>Лаенко</w:t>
      </w:r>
      <w:proofErr w:type="spellEnd"/>
      <w:r w:rsidR="005C6CC6">
        <w:rPr>
          <w:rFonts w:ascii="Times New Roman" w:hAnsi="Times New Roman" w:cs="Times New Roman"/>
          <w:sz w:val="28"/>
        </w:rPr>
        <w:t xml:space="preserve"> О.</w:t>
      </w:r>
      <w:r w:rsidRPr="00BA3C17">
        <w:rPr>
          <w:rFonts w:ascii="Times New Roman" w:hAnsi="Times New Roman" w:cs="Times New Roman"/>
          <w:sz w:val="28"/>
        </w:rPr>
        <w:t>А. не согласны с разделением понятий «оборотные активы» и «оборотный капитал». Они разделяют оборотные средства на две группы. Такое деление играет в</w:t>
      </w:r>
      <w:r w:rsidR="00F30552">
        <w:rPr>
          <w:rFonts w:ascii="Times New Roman" w:hAnsi="Times New Roman" w:cs="Times New Roman"/>
          <w:sz w:val="28"/>
        </w:rPr>
        <w:t>ажную роль в разделении понятий</w:t>
      </w:r>
      <w:r w:rsidRPr="00BA3C17">
        <w:rPr>
          <w:rFonts w:ascii="Times New Roman" w:hAnsi="Times New Roman" w:cs="Times New Roman"/>
          <w:sz w:val="28"/>
        </w:rPr>
        <w:t xml:space="preserve"> (рис. 1.1) [</w:t>
      </w:r>
      <w:r w:rsidR="00F234D4">
        <w:rPr>
          <w:rFonts w:ascii="Times New Roman" w:hAnsi="Times New Roman" w:cs="Times New Roman"/>
          <w:sz w:val="28"/>
          <w:lang w:val="uk-UA"/>
        </w:rPr>
        <w:t>16</w:t>
      </w:r>
      <w:r w:rsidRPr="00BA3C17">
        <w:rPr>
          <w:rFonts w:ascii="Times New Roman" w:hAnsi="Times New Roman" w:cs="Times New Roman"/>
          <w:sz w:val="28"/>
        </w:rPr>
        <w:t>, с. 54]</w:t>
      </w:r>
      <w:r w:rsidR="00F30552">
        <w:rPr>
          <w:rFonts w:ascii="Times New Roman" w:hAnsi="Times New Roman" w:cs="Times New Roman"/>
          <w:sz w:val="28"/>
        </w:rPr>
        <w:t>.</w:t>
      </w:r>
    </w:p>
    <w:p w:rsidR="00BA3C17" w:rsidRPr="00BA3C17" w:rsidRDefault="006102C6" w:rsidP="006102C6">
      <w:pPr>
        <w:spacing w:after="0" w:line="360" w:lineRule="auto"/>
        <w:jc w:val="center"/>
        <w:rPr>
          <w:rFonts w:ascii="Times New Roman" w:hAnsi="Times New Roman" w:cs="Times New Roman"/>
          <w:sz w:val="28"/>
        </w:rPr>
      </w:pPr>
      <w:r>
        <w:fldChar w:fldCharType="begin"/>
      </w:r>
      <w:r>
        <w:instrText xml:space="preserve"> INCLUDEPICTURE  "C:\\Users\\User\\AppData\\Local\\Temp\\FineReader12.00\\media\\image1.png" \* MERGEFORMATINET </w:instrText>
      </w:r>
      <w:r>
        <w:fldChar w:fldCharType="separate"/>
      </w:r>
      <w:r w:rsidR="003C2F01">
        <w:fldChar w:fldCharType="begin"/>
      </w:r>
      <w:r w:rsidR="003C2F01">
        <w:instrText xml:space="preserve"> INCLUDEPICTURE  "C:\\Users\\User\\AppData\\Local\\Temp\\FineReader12.00\\media\\image1.png" \* MERGEFORMATINET </w:instrText>
      </w:r>
      <w:r w:rsidR="003C2F01">
        <w:fldChar w:fldCharType="separate"/>
      </w:r>
      <w:r w:rsidR="005A4627">
        <w:fldChar w:fldCharType="begin"/>
      </w:r>
      <w:r w:rsidR="005A4627">
        <w:instrText xml:space="preserve"> INCLUDEPICTURE  "C:\\Users\\User\\Desktop\\AppData\\Local\\Temp\\FineReader12.00\\media\\image1.png" \* MERGEFORMATINET </w:instrText>
      </w:r>
      <w:r w:rsidR="005A4627">
        <w:fldChar w:fldCharType="separate"/>
      </w:r>
      <w:r w:rsidR="00611E2D">
        <w:fldChar w:fldCharType="begin"/>
      </w:r>
      <w:r w:rsidR="00611E2D">
        <w:instrText xml:space="preserve"> INCLUDEPICTURE  "C:\\Users\\User\\Desktop\\АВТОР24\\AppData\\Local\\Temp\\FineReader12.00\\media\\image1.png" \* MERGEFORMATINET </w:instrText>
      </w:r>
      <w:r w:rsidR="00611E2D">
        <w:fldChar w:fldCharType="separate"/>
      </w:r>
      <w:r w:rsidR="00E96638">
        <w:fldChar w:fldCharType="begin"/>
      </w:r>
      <w:r w:rsidR="00E96638">
        <w:instrText xml:space="preserve"> INCLUDEPICTURE  "C:\\Users\\User\\Desktop\\АВТОР24\\АВТОР24\\AppData\\Local\\Temp\\FineReader12.00\\media\\image1.png" \* MERGEFORMATINET </w:instrText>
      </w:r>
      <w:r w:rsidR="00E96638">
        <w:fldChar w:fldCharType="separate"/>
      </w:r>
      <w:r w:rsidR="00286131">
        <w:fldChar w:fldCharType="begin"/>
      </w:r>
      <w:r w:rsidR="00286131">
        <w:instrText xml:space="preserve"> INCLUDEPICTURE  "C:\\Users\\User\\Desktop\\АВТОР24\\АВТОР24\\AppData\\Local\\Temp\\FineReader12.00\\media\\image1.png" \* MERGEFORMATINET </w:instrText>
      </w:r>
      <w:r w:rsidR="00286131">
        <w:fldChar w:fldCharType="separate"/>
      </w:r>
      <w:r w:rsidR="00053F1F">
        <w:fldChar w:fldCharType="begin"/>
      </w:r>
      <w:r w:rsidR="00053F1F">
        <w:instrText xml:space="preserve"> INCLUDEPICTURE  "C:\\Users\\User\\Desktop\\АВТОР24\\АВТОР24\\АВТОР24\\AppData\\Local\\Temp\\FineReader12.00\\media\\image1.png" \* MERGEFORMATINET </w:instrText>
      </w:r>
      <w:r w:rsidR="00053F1F">
        <w:fldChar w:fldCharType="separate"/>
      </w:r>
      <w:r w:rsidR="004856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5pt;height:288.75pt">
            <v:imagedata r:id="rId8" r:href="rId9"/>
          </v:shape>
        </w:pict>
      </w:r>
      <w:r w:rsidR="00053F1F">
        <w:fldChar w:fldCharType="end"/>
      </w:r>
      <w:r w:rsidR="00286131">
        <w:fldChar w:fldCharType="end"/>
      </w:r>
      <w:r w:rsidR="00E96638">
        <w:fldChar w:fldCharType="end"/>
      </w:r>
      <w:r w:rsidR="00611E2D">
        <w:fldChar w:fldCharType="end"/>
      </w:r>
      <w:r w:rsidR="005A4627">
        <w:fldChar w:fldCharType="end"/>
      </w:r>
      <w:r w:rsidR="003C2F01">
        <w:fldChar w:fldCharType="end"/>
      </w:r>
      <w:r>
        <w:fldChar w:fldCharType="end"/>
      </w:r>
    </w:p>
    <w:p w:rsidR="00BA3C17" w:rsidRPr="00BA3C17" w:rsidRDefault="009D3003" w:rsidP="006102C6">
      <w:pPr>
        <w:spacing w:after="0" w:line="360" w:lineRule="auto"/>
        <w:jc w:val="center"/>
        <w:rPr>
          <w:rFonts w:ascii="Times New Roman" w:hAnsi="Times New Roman" w:cs="Times New Roman"/>
          <w:sz w:val="28"/>
        </w:rPr>
      </w:pPr>
      <w:r>
        <w:rPr>
          <w:rFonts w:ascii="Times New Roman" w:hAnsi="Times New Roman" w:cs="Times New Roman"/>
          <w:sz w:val="28"/>
        </w:rPr>
        <w:t xml:space="preserve">Рисунок 1 – Содержание </w:t>
      </w:r>
      <w:r w:rsidR="00BA3C17" w:rsidRPr="00BA3C17">
        <w:rPr>
          <w:rFonts w:ascii="Times New Roman" w:hAnsi="Times New Roman" w:cs="Times New Roman"/>
          <w:sz w:val="28"/>
        </w:rPr>
        <w:t>оборотного капитала</w:t>
      </w:r>
    </w:p>
    <w:p w:rsidR="00BA3C17" w:rsidRPr="00BA3C17" w:rsidRDefault="00BA3C17" w:rsidP="00BA3C17">
      <w:pPr>
        <w:spacing w:after="0" w:line="360" w:lineRule="auto"/>
        <w:ind w:firstLine="709"/>
        <w:jc w:val="both"/>
        <w:rPr>
          <w:rFonts w:ascii="Times New Roman" w:hAnsi="Times New Roman" w:cs="Times New Roman"/>
          <w:sz w:val="28"/>
        </w:rPr>
      </w:pP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 xml:space="preserve">По мнению экономистов </w:t>
      </w:r>
      <w:proofErr w:type="spellStart"/>
      <w:r w:rsidRPr="00BA3C17">
        <w:rPr>
          <w:rFonts w:ascii="Times New Roman" w:hAnsi="Times New Roman" w:cs="Times New Roman"/>
          <w:sz w:val="28"/>
        </w:rPr>
        <w:t>Маккаевой</w:t>
      </w:r>
      <w:proofErr w:type="spellEnd"/>
      <w:r w:rsidRPr="00BA3C17">
        <w:rPr>
          <w:rFonts w:ascii="Times New Roman" w:hAnsi="Times New Roman" w:cs="Times New Roman"/>
          <w:sz w:val="28"/>
        </w:rPr>
        <w:t xml:space="preserve"> Р.С.А. и </w:t>
      </w:r>
      <w:proofErr w:type="spellStart"/>
      <w:r w:rsidRPr="00BA3C17">
        <w:rPr>
          <w:rFonts w:ascii="Times New Roman" w:hAnsi="Times New Roman" w:cs="Times New Roman"/>
          <w:sz w:val="28"/>
        </w:rPr>
        <w:t>Маккаевой</w:t>
      </w:r>
      <w:proofErr w:type="spellEnd"/>
      <w:r w:rsidRPr="00BA3C17">
        <w:rPr>
          <w:rFonts w:ascii="Times New Roman" w:hAnsi="Times New Roman" w:cs="Times New Roman"/>
          <w:sz w:val="28"/>
        </w:rPr>
        <w:t xml:space="preserve"> Х.С.М., оборотные средства являются важной частью материальных ресурсов предприятий сферы обращения. Они учитываются как более мобильная доля имущества, потому что осуществляют полный оборо</w:t>
      </w:r>
      <w:r w:rsidR="000D390B">
        <w:rPr>
          <w:rFonts w:ascii="Times New Roman" w:hAnsi="Times New Roman" w:cs="Times New Roman"/>
          <w:sz w:val="28"/>
        </w:rPr>
        <w:t xml:space="preserve">т или несколько оборотов </w:t>
      </w:r>
      <w:r w:rsidR="000D390B">
        <w:rPr>
          <w:rFonts w:ascii="Times New Roman" w:hAnsi="Times New Roman" w:cs="Times New Roman"/>
          <w:sz w:val="28"/>
        </w:rPr>
        <w:lastRenderedPageBreak/>
        <w:t>за год</w:t>
      </w:r>
      <w:r w:rsidRPr="00BA3C17">
        <w:rPr>
          <w:rFonts w:ascii="Times New Roman" w:hAnsi="Times New Roman" w:cs="Times New Roman"/>
          <w:sz w:val="28"/>
        </w:rPr>
        <w:t xml:space="preserve"> [</w:t>
      </w:r>
      <w:r w:rsidR="00F234D4">
        <w:rPr>
          <w:rFonts w:ascii="Times New Roman" w:hAnsi="Times New Roman" w:cs="Times New Roman"/>
          <w:sz w:val="28"/>
          <w:lang w:val="uk-UA"/>
        </w:rPr>
        <w:t>39</w:t>
      </w:r>
      <w:r w:rsidRPr="00BA3C17">
        <w:rPr>
          <w:rFonts w:ascii="Times New Roman" w:hAnsi="Times New Roman" w:cs="Times New Roman"/>
          <w:sz w:val="28"/>
        </w:rPr>
        <w:t xml:space="preserve">, с. 3]. </w:t>
      </w:r>
      <w:proofErr w:type="spellStart"/>
      <w:r w:rsidRPr="00BA3C17">
        <w:rPr>
          <w:rFonts w:ascii="Times New Roman" w:hAnsi="Times New Roman" w:cs="Times New Roman"/>
          <w:sz w:val="28"/>
        </w:rPr>
        <w:t>Маккаева</w:t>
      </w:r>
      <w:proofErr w:type="spellEnd"/>
      <w:r w:rsidRPr="00BA3C17">
        <w:rPr>
          <w:rFonts w:ascii="Times New Roman" w:hAnsi="Times New Roman" w:cs="Times New Roman"/>
          <w:sz w:val="28"/>
        </w:rPr>
        <w:t xml:space="preserve"> Р.С.А. считает, что высокая результативность работы предприятия напрямую зависит от его обеспечения оборотными средствами.</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Оборотные средства являются стабильной частью активов предприятия и включают в себя: материально - производственные запасы и затраты, готовую продукцию, дебиторскую задолженность, денежные средства. Оборотные средства организаций реализуют экономические и социальные цели, отличительной чертой является преимущество в составе активов и многофункциональность,</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Оборотные средства составляют значительную</w:t>
      </w:r>
      <w:r w:rsidR="00892333">
        <w:rPr>
          <w:rFonts w:ascii="Times New Roman" w:hAnsi="Times New Roman" w:cs="Times New Roman"/>
          <w:sz w:val="28"/>
        </w:rPr>
        <w:t xml:space="preserve"> часть всех активов предприятия</w:t>
      </w:r>
      <w:r w:rsidRPr="00BA3C17">
        <w:rPr>
          <w:rFonts w:ascii="Times New Roman" w:hAnsi="Times New Roman" w:cs="Times New Roman"/>
          <w:sz w:val="28"/>
        </w:rPr>
        <w:t xml:space="preserve"> [</w:t>
      </w:r>
      <w:r w:rsidR="00F234D4">
        <w:rPr>
          <w:rFonts w:ascii="Times New Roman" w:hAnsi="Times New Roman" w:cs="Times New Roman"/>
          <w:sz w:val="28"/>
          <w:lang w:val="uk-UA"/>
        </w:rPr>
        <w:t>5</w:t>
      </w:r>
      <w:r w:rsidR="005A4627" w:rsidRPr="005A4627">
        <w:rPr>
          <w:rFonts w:ascii="Times New Roman" w:hAnsi="Times New Roman" w:cs="Times New Roman"/>
          <w:sz w:val="28"/>
        </w:rPr>
        <w:t xml:space="preserve">, </w:t>
      </w:r>
      <w:r w:rsidRPr="00BA3C17">
        <w:rPr>
          <w:rFonts w:ascii="Times New Roman" w:hAnsi="Times New Roman" w:cs="Times New Roman"/>
          <w:sz w:val="28"/>
        </w:rPr>
        <w:t>с. 10]</w:t>
      </w:r>
      <w:r w:rsidR="00892333">
        <w:rPr>
          <w:rFonts w:ascii="Times New Roman" w:hAnsi="Times New Roman" w:cs="Times New Roman"/>
          <w:sz w:val="28"/>
        </w:rPr>
        <w:t>.</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В процессе деятельности организаций можно наблюдать постоянное изменение отдельных элементов оборотных средств. Финансовое благополучие предприятий зависит от того, насколько целесообразно и эффективно изменяются оборотные средства. Скорость обращения оборотных средств в реальные деньги влияет на финансовое положение, ликвидность и платежеспособность коммерческой организации. Это влияние может объясняться тем, что со скоростью оборота средств связаны с:</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минимально необходимой величиной авансированного капитала и связанные с ним выплаты денежных средств;</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потребностью в дополнительных источниках финансирования;</w:t>
      </w:r>
    </w:p>
    <w:p w:rsidR="00BA3C17" w:rsidRPr="00BA3C17" w:rsidRDefault="009D3003" w:rsidP="009748D3">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9748D3">
        <w:rPr>
          <w:rFonts w:ascii="Times New Roman" w:hAnsi="Times New Roman" w:cs="Times New Roman"/>
          <w:sz w:val="28"/>
        </w:rPr>
        <w:tab/>
        <w:t xml:space="preserve">затратами, </w:t>
      </w:r>
      <w:r w:rsidR="00BA3C17" w:rsidRPr="00BA3C17">
        <w:rPr>
          <w:rFonts w:ascii="Times New Roman" w:hAnsi="Times New Roman" w:cs="Times New Roman"/>
          <w:sz w:val="28"/>
        </w:rPr>
        <w:t xml:space="preserve">связанными с </w:t>
      </w:r>
      <w:r w:rsidR="009748D3">
        <w:rPr>
          <w:rFonts w:ascii="Times New Roman" w:hAnsi="Times New Roman" w:cs="Times New Roman"/>
          <w:sz w:val="28"/>
        </w:rPr>
        <w:t xml:space="preserve">владением товарно-материальными </w:t>
      </w:r>
      <w:r w:rsidR="00BA3C17" w:rsidRPr="00BA3C17">
        <w:rPr>
          <w:rFonts w:ascii="Times New Roman" w:hAnsi="Times New Roman" w:cs="Times New Roman"/>
          <w:sz w:val="28"/>
        </w:rPr>
        <w:t>ценностями и их хранением;</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величиной уплачиваемых налогов и др.</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Таким образом, оборотные средства имеют ряд особенностей, которые характеризуются тем, что:</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оборотные средства не расходуются, а авансируются, пройдя 3 фазы кругооборота фондов, возмещаются из выручки от продажи товаров и вновь возвращаются в оборот предприятия в денежной форме;</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w:t>
      </w:r>
      <w:r w:rsidR="00BA3C17" w:rsidRPr="00BA3C17">
        <w:rPr>
          <w:rFonts w:ascii="Times New Roman" w:hAnsi="Times New Roman" w:cs="Times New Roman"/>
          <w:sz w:val="28"/>
        </w:rPr>
        <w:tab/>
        <w:t>оборотные средства являются стоимостной категорией расширенного воспроизводства;</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r>
      <w:r w:rsidR="00892333">
        <w:rPr>
          <w:rFonts w:ascii="Times New Roman" w:hAnsi="Times New Roman" w:cs="Times New Roman"/>
          <w:sz w:val="28"/>
        </w:rPr>
        <w:t>д</w:t>
      </w:r>
      <w:r w:rsidR="00BA3C17" w:rsidRPr="00BA3C17">
        <w:rPr>
          <w:rFonts w:ascii="Times New Roman" w:hAnsi="Times New Roman" w:cs="Times New Roman"/>
          <w:sz w:val="28"/>
        </w:rPr>
        <w:t xml:space="preserve">ля оборотных средств характерна непрерывность движения </w:t>
      </w:r>
      <w:r w:rsidR="009748D3">
        <w:rPr>
          <w:rFonts w:ascii="Times New Roman" w:hAnsi="Times New Roman" w:cs="Times New Roman"/>
          <w:sz w:val="28"/>
        </w:rPr>
        <w:t>по фазам и смена форм стоимости</w:t>
      </w:r>
      <w:r w:rsidR="005A4627">
        <w:rPr>
          <w:rFonts w:ascii="Times New Roman" w:hAnsi="Times New Roman" w:cs="Times New Roman"/>
          <w:sz w:val="28"/>
        </w:rPr>
        <w:t xml:space="preserve"> [</w:t>
      </w:r>
      <w:r w:rsidR="00F234D4">
        <w:rPr>
          <w:rFonts w:ascii="Times New Roman" w:hAnsi="Times New Roman" w:cs="Times New Roman"/>
          <w:sz w:val="28"/>
          <w:lang w:val="uk-UA"/>
        </w:rPr>
        <w:t>18</w:t>
      </w:r>
      <w:r w:rsidR="005A4627" w:rsidRPr="005A4627">
        <w:rPr>
          <w:rFonts w:ascii="Times New Roman" w:hAnsi="Times New Roman" w:cs="Times New Roman"/>
          <w:sz w:val="28"/>
        </w:rPr>
        <w:t xml:space="preserve">, </w:t>
      </w:r>
      <w:r w:rsidR="00BA3C17" w:rsidRPr="00BA3C17">
        <w:rPr>
          <w:rFonts w:ascii="Times New Roman" w:hAnsi="Times New Roman" w:cs="Times New Roman"/>
          <w:sz w:val="28"/>
        </w:rPr>
        <w:t>с. 41]</w:t>
      </w:r>
      <w:r w:rsidR="009748D3">
        <w:rPr>
          <w:rFonts w:ascii="Times New Roman" w:hAnsi="Times New Roman" w:cs="Times New Roman"/>
          <w:sz w:val="28"/>
        </w:rPr>
        <w:t>.</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Период, в котором происходит кругооборот оборотных средств (от начальной до конечной денежной формы), характеризует их полный оборот. Его длительность отражается на количестве дней, когда элементы оборотного капитала происходят постепенно все стадии движения и возвращаются к первоначальном</w:t>
      </w:r>
      <w:r w:rsidR="009748D3">
        <w:rPr>
          <w:rFonts w:ascii="Times New Roman" w:hAnsi="Times New Roman" w:cs="Times New Roman"/>
          <w:sz w:val="28"/>
        </w:rPr>
        <w:t>у, а именно к денежной форме (</w:t>
      </w:r>
      <w:r w:rsidR="009D3003">
        <w:rPr>
          <w:rFonts w:ascii="Times New Roman" w:hAnsi="Times New Roman" w:cs="Times New Roman"/>
          <w:sz w:val="28"/>
        </w:rPr>
        <w:t xml:space="preserve">рис. </w:t>
      </w:r>
      <w:r w:rsidRPr="00BA3C17">
        <w:rPr>
          <w:rFonts w:ascii="Times New Roman" w:hAnsi="Times New Roman" w:cs="Times New Roman"/>
          <w:sz w:val="28"/>
        </w:rPr>
        <w:t>2) [</w:t>
      </w:r>
      <w:r w:rsidR="00F234D4">
        <w:rPr>
          <w:rFonts w:ascii="Times New Roman" w:hAnsi="Times New Roman" w:cs="Times New Roman"/>
          <w:sz w:val="28"/>
          <w:lang w:val="uk-UA"/>
        </w:rPr>
        <w:t>19</w:t>
      </w:r>
      <w:r w:rsidR="005A4627" w:rsidRPr="005A4627">
        <w:rPr>
          <w:rFonts w:ascii="Times New Roman" w:hAnsi="Times New Roman" w:cs="Times New Roman"/>
          <w:sz w:val="28"/>
        </w:rPr>
        <w:t>,</w:t>
      </w:r>
      <w:r w:rsidRPr="00BA3C17">
        <w:rPr>
          <w:rFonts w:ascii="Times New Roman" w:hAnsi="Times New Roman" w:cs="Times New Roman"/>
          <w:sz w:val="28"/>
        </w:rPr>
        <w:t xml:space="preserve"> с. 15]</w:t>
      </w:r>
      <w:r w:rsidR="009748D3">
        <w:rPr>
          <w:rFonts w:ascii="Times New Roman" w:hAnsi="Times New Roman" w:cs="Times New Roman"/>
          <w:sz w:val="28"/>
        </w:rPr>
        <w:t>.</w:t>
      </w:r>
    </w:p>
    <w:p w:rsidR="00BA3C17" w:rsidRPr="00BA3C17" w:rsidRDefault="009748D3" w:rsidP="009748D3">
      <w:pPr>
        <w:spacing w:after="0" w:line="360" w:lineRule="auto"/>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14:anchorId="19EA358C" wp14:editId="4914E871">
            <wp:extent cx="4452620" cy="2603568"/>
            <wp:effectExtent l="0" t="0" r="508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459290" cy="2607468"/>
                    </a:xfrm>
                    <a:prstGeom prst="rect">
                      <a:avLst/>
                    </a:prstGeom>
                    <a:noFill/>
                  </pic:spPr>
                </pic:pic>
              </a:graphicData>
            </a:graphic>
          </wp:inline>
        </w:drawing>
      </w:r>
    </w:p>
    <w:p w:rsidR="00BA3C17" w:rsidRPr="00BA3C17" w:rsidRDefault="009D3003" w:rsidP="002F75B9">
      <w:pPr>
        <w:spacing w:after="0" w:line="360" w:lineRule="auto"/>
        <w:jc w:val="center"/>
        <w:rPr>
          <w:rFonts w:ascii="Times New Roman" w:hAnsi="Times New Roman" w:cs="Times New Roman"/>
          <w:sz w:val="28"/>
        </w:rPr>
      </w:pPr>
      <w:r>
        <w:rPr>
          <w:rFonts w:ascii="Times New Roman" w:hAnsi="Times New Roman" w:cs="Times New Roman"/>
          <w:sz w:val="28"/>
        </w:rPr>
        <w:t xml:space="preserve">Рисунок </w:t>
      </w:r>
      <w:r w:rsidR="00BA3C17" w:rsidRPr="00BA3C17">
        <w:rPr>
          <w:rFonts w:ascii="Times New Roman" w:hAnsi="Times New Roman" w:cs="Times New Roman"/>
          <w:sz w:val="28"/>
        </w:rPr>
        <w:t xml:space="preserve">2 </w:t>
      </w:r>
      <w:r>
        <w:rPr>
          <w:rFonts w:ascii="Times New Roman" w:hAnsi="Times New Roman" w:cs="Times New Roman"/>
          <w:sz w:val="28"/>
        </w:rPr>
        <w:t>–</w:t>
      </w:r>
      <w:r w:rsidR="00BA3C17" w:rsidRPr="00BA3C17">
        <w:rPr>
          <w:rFonts w:ascii="Times New Roman" w:hAnsi="Times New Roman" w:cs="Times New Roman"/>
          <w:sz w:val="28"/>
        </w:rPr>
        <w:t xml:space="preserve"> Круг</w:t>
      </w:r>
      <w:r>
        <w:rPr>
          <w:rFonts w:ascii="Times New Roman" w:hAnsi="Times New Roman" w:cs="Times New Roman"/>
          <w:sz w:val="28"/>
        </w:rPr>
        <w:t xml:space="preserve">ооборот </w:t>
      </w:r>
      <w:r w:rsidR="002F75B9">
        <w:rPr>
          <w:rFonts w:ascii="Times New Roman" w:hAnsi="Times New Roman" w:cs="Times New Roman"/>
          <w:sz w:val="28"/>
        </w:rPr>
        <w:t>оборотных активов</w:t>
      </w:r>
    </w:p>
    <w:p w:rsidR="005A4627" w:rsidRDefault="005A4627" w:rsidP="009748D3">
      <w:pPr>
        <w:spacing w:after="0" w:line="360" w:lineRule="auto"/>
        <w:ind w:firstLine="709"/>
        <w:jc w:val="both"/>
        <w:rPr>
          <w:rFonts w:ascii="Times New Roman" w:hAnsi="Times New Roman" w:cs="Times New Roman"/>
          <w:sz w:val="28"/>
        </w:rPr>
      </w:pPr>
    </w:p>
    <w:p w:rsidR="00BA3C17" w:rsidRPr="00BA3C17" w:rsidRDefault="00BA3C17" w:rsidP="009748D3">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Для успешной работы предприятия, необходимо наличие соответствующих производственной программе запасов сырья, материалов, топлива и др. Любая организация обеспечивает запасы торговой продукции, поставляется готовую продукцию на договорных условиях и использует ра</w:t>
      </w:r>
      <w:r w:rsidR="009748D3">
        <w:rPr>
          <w:rFonts w:ascii="Times New Roman" w:hAnsi="Times New Roman" w:cs="Times New Roman"/>
          <w:sz w:val="28"/>
        </w:rPr>
        <w:t xml:space="preserve">знообразные формы расчётов. В </w:t>
      </w:r>
      <w:r w:rsidRPr="00BA3C17">
        <w:rPr>
          <w:rFonts w:ascii="Times New Roman" w:hAnsi="Times New Roman" w:cs="Times New Roman"/>
          <w:sz w:val="28"/>
        </w:rPr>
        <w:t>организации существует потребность в срок оплачивать товарно-материальные ценности (заработная плата сотрудникам, оплата налогов). перечислений в государственный бюджет, что требует обеспечения свободных денежных средств и получение дополнительной прибыли. Это свидетельствует о необходимости вложения части капитала организации в оборотные средства.</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lastRenderedPageBreak/>
        <w:t>Форма оборотных средств в балансе организации:</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сырьё и материалы, готовая продукция, запасы, незавершенное производство, продукция для перепродажи, прочие затраты;</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дебиторская задолженность: задолженность покупателей и заказчиков, учредителей, по взносам в уставный капитал, прочие дебиторы;</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краткосрочные финансовые вложения: вложения сроком не более 12 месяцев в ценные бумаги других организаций, представляемые другими организациями;</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 xml:space="preserve">денежные средства: валютные и </w:t>
      </w:r>
      <w:r w:rsidR="00BF27EC">
        <w:rPr>
          <w:rFonts w:ascii="Times New Roman" w:hAnsi="Times New Roman" w:cs="Times New Roman"/>
          <w:sz w:val="28"/>
        </w:rPr>
        <w:t>расчётные счета, касса и другое</w:t>
      </w:r>
      <w:r w:rsidR="00BA3C17" w:rsidRPr="00BA3C17">
        <w:rPr>
          <w:rFonts w:ascii="Times New Roman" w:hAnsi="Times New Roman" w:cs="Times New Roman"/>
          <w:sz w:val="28"/>
        </w:rPr>
        <w:t xml:space="preserve"> [</w:t>
      </w:r>
      <w:r w:rsidR="00F234D4">
        <w:rPr>
          <w:rFonts w:ascii="Times New Roman" w:hAnsi="Times New Roman" w:cs="Times New Roman"/>
          <w:sz w:val="28"/>
          <w:lang w:val="uk-UA"/>
        </w:rPr>
        <w:t>1</w:t>
      </w:r>
      <w:r w:rsidR="00BA3C17" w:rsidRPr="005A4627">
        <w:rPr>
          <w:rFonts w:ascii="Times New Roman" w:hAnsi="Times New Roman" w:cs="Times New Roman"/>
          <w:sz w:val="28"/>
        </w:rPr>
        <w:t>,</w:t>
      </w:r>
      <w:r w:rsidR="00BA3C17" w:rsidRPr="00BA3C17">
        <w:rPr>
          <w:rFonts w:ascii="Times New Roman" w:hAnsi="Times New Roman" w:cs="Times New Roman"/>
          <w:sz w:val="28"/>
        </w:rPr>
        <w:t xml:space="preserve"> с. 1]</w:t>
      </w:r>
      <w:r w:rsidR="00BF27EC">
        <w:rPr>
          <w:rFonts w:ascii="Times New Roman" w:hAnsi="Times New Roman" w:cs="Times New Roman"/>
          <w:sz w:val="28"/>
        </w:rPr>
        <w:t>.</w:t>
      </w:r>
    </w:p>
    <w:p w:rsidR="00BA3C17" w:rsidRPr="00BA3C17" w:rsidRDefault="00BA3C17" w:rsidP="00BF27EC">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 xml:space="preserve">По своему экономическому содержанию </w:t>
      </w:r>
      <w:r w:rsidR="00BF27EC">
        <w:rPr>
          <w:rFonts w:ascii="Times New Roman" w:hAnsi="Times New Roman" w:cs="Times New Roman"/>
          <w:sz w:val="28"/>
        </w:rPr>
        <w:t xml:space="preserve">оборотные средства представляют </w:t>
      </w:r>
      <w:r w:rsidRPr="00BA3C17">
        <w:rPr>
          <w:rFonts w:ascii="Times New Roman" w:hAnsi="Times New Roman" w:cs="Times New Roman"/>
          <w:sz w:val="28"/>
        </w:rPr>
        <w:t>совокупность денежных средств, авансированных в оборотные производственные фонды и фонды обращения. Обеспечение обращения и непрерывности, ритмичности на производстве является немаловажным назначением оборотных средств</w:t>
      </w:r>
      <w:r w:rsidR="002F75B9">
        <w:rPr>
          <w:rFonts w:ascii="Times New Roman" w:hAnsi="Times New Roman" w:cs="Times New Roman"/>
          <w:sz w:val="28"/>
        </w:rPr>
        <w:t>.</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Каждая организация имеет в своем распоряжении определенные с</w:t>
      </w:r>
      <w:r w:rsidR="009D3003">
        <w:rPr>
          <w:rFonts w:ascii="Times New Roman" w:hAnsi="Times New Roman" w:cs="Times New Roman"/>
          <w:sz w:val="28"/>
        </w:rPr>
        <w:t xml:space="preserve">редства производства – предметы </w:t>
      </w:r>
      <w:r w:rsidRPr="00BA3C17">
        <w:rPr>
          <w:rFonts w:ascii="Times New Roman" w:hAnsi="Times New Roman" w:cs="Times New Roman"/>
          <w:sz w:val="28"/>
        </w:rPr>
        <w:t>и средства труда, необходимые для осуществления деятельности производственного характера.</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Оборотные средства необходимы для обеспечения непрерывной деятельности предприятия. Применение многих оборотных средств носит одномоментный характер, когда осуществляется их отпуск в производство, например, сырья и материалов. Такие средства составляют ресурсный потенциал предприятия.</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Говоря об оборотных активах любой организации, следует выделить такие характеристики как состав, структуру и политику финансирования оборотных средств предприятия. В бухгалтерском балансе выделяют следующий состав оборотных активов:</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денежные средства и их эквивалент;</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краткосрочная дебиторская задолженность;</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сырье и материалы;</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w:t>
      </w:r>
      <w:r w:rsidR="00BA3C17" w:rsidRPr="00BA3C17">
        <w:rPr>
          <w:rFonts w:ascii="Times New Roman" w:hAnsi="Times New Roman" w:cs="Times New Roman"/>
          <w:sz w:val="28"/>
        </w:rPr>
        <w:tab/>
        <w:t>незавершенное производство и полуфабрикаты;</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расходы, которые относятся к будущим периодам;</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прочие оборотные активы.</w:t>
      </w:r>
    </w:p>
    <w:p w:rsidR="00BA3C17" w:rsidRPr="00BA3C17" w:rsidRDefault="00BA3C17" w:rsidP="00BF27EC">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Денежные средства и их эквиваленты характеризуются доступностью для совершения расчетов, они имеются на текущем счете предприятия. Эквиваленты представлены краткосрочными оборотными финансовыми средствами, для которых есть возможность конвертирования в денежные средства таким образом, чтобы не терялась их стоимость, в срок, составляющий не бол</w:t>
      </w:r>
      <w:r w:rsidR="00BF27EC">
        <w:rPr>
          <w:rFonts w:ascii="Times New Roman" w:hAnsi="Times New Roman" w:cs="Times New Roman"/>
          <w:sz w:val="28"/>
        </w:rPr>
        <w:t xml:space="preserve">ьше 3 месяцев. </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Краткосрочная дебиторская задолженность. В данной статье баланса учитывается сумма обещанных платежей, поступление которых должно произойти в срок, не превышающий 12 месяцев, то есть обязательств, данных заемщиками, заказчиками и прочими покупателями по оплате полученной продукции. Сырье и материалы характеризуются тем, что каждый производственный цикл начинается с закладки сырья, покупных полуфабрикатов и деталей, различных сопу</w:t>
      </w:r>
      <w:r w:rsidR="00BF27EC">
        <w:rPr>
          <w:rFonts w:ascii="Times New Roman" w:hAnsi="Times New Roman" w:cs="Times New Roman"/>
          <w:sz w:val="28"/>
        </w:rPr>
        <w:t xml:space="preserve">тствующих расходных материалов </w:t>
      </w:r>
      <w:r w:rsidRPr="00BA3C17">
        <w:rPr>
          <w:rFonts w:ascii="Times New Roman" w:hAnsi="Times New Roman" w:cs="Times New Roman"/>
          <w:sz w:val="28"/>
        </w:rPr>
        <w:t>[</w:t>
      </w:r>
      <w:r w:rsidR="00F234D4">
        <w:rPr>
          <w:rFonts w:ascii="Times New Roman" w:hAnsi="Times New Roman" w:cs="Times New Roman"/>
          <w:sz w:val="28"/>
          <w:lang w:val="uk-UA"/>
        </w:rPr>
        <w:t>34</w:t>
      </w:r>
      <w:r w:rsidR="005A4627" w:rsidRPr="005A4627">
        <w:rPr>
          <w:rFonts w:ascii="Times New Roman" w:hAnsi="Times New Roman" w:cs="Times New Roman"/>
          <w:sz w:val="28"/>
        </w:rPr>
        <w:t xml:space="preserve">, </w:t>
      </w:r>
      <w:r w:rsidRPr="00BA3C17">
        <w:rPr>
          <w:rFonts w:ascii="Times New Roman" w:hAnsi="Times New Roman" w:cs="Times New Roman"/>
          <w:sz w:val="28"/>
        </w:rPr>
        <w:t>с. 222]</w:t>
      </w:r>
      <w:r w:rsidR="00BF27EC">
        <w:rPr>
          <w:rFonts w:ascii="Times New Roman" w:hAnsi="Times New Roman" w:cs="Times New Roman"/>
          <w:sz w:val="28"/>
        </w:rPr>
        <w:t>.</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Незавершенное производство и полуфабрикаты, эта статья показывает то, что в производственном цикле могут быть предусмотрены периоды, характеризующиеся передачей незавершенного продукта или полуфабриката на хранение или необходимостью технологической паузы. Такие изделия нельзя включить в раздел готовых объектов, выставляемых на продажу, или в сырье, поэтому требуется их отображ</w:t>
      </w:r>
      <w:r w:rsidR="00BF27EC">
        <w:rPr>
          <w:rFonts w:ascii="Times New Roman" w:hAnsi="Times New Roman" w:cs="Times New Roman"/>
          <w:sz w:val="28"/>
        </w:rPr>
        <w:t>ение в отдельной статье баланса</w:t>
      </w:r>
      <w:r w:rsidR="005A4627">
        <w:rPr>
          <w:rFonts w:ascii="Times New Roman" w:hAnsi="Times New Roman" w:cs="Times New Roman"/>
          <w:sz w:val="28"/>
        </w:rPr>
        <w:t xml:space="preserve"> [</w:t>
      </w:r>
      <w:r w:rsidR="00F234D4">
        <w:rPr>
          <w:rFonts w:ascii="Times New Roman" w:hAnsi="Times New Roman" w:cs="Times New Roman"/>
          <w:sz w:val="28"/>
          <w:lang w:val="uk-UA"/>
        </w:rPr>
        <w:t>35</w:t>
      </w:r>
      <w:r w:rsidR="005A4627">
        <w:rPr>
          <w:rFonts w:ascii="Times New Roman" w:hAnsi="Times New Roman" w:cs="Times New Roman"/>
          <w:sz w:val="28"/>
        </w:rPr>
        <w:t>,</w:t>
      </w:r>
      <w:r w:rsidRPr="005A4627">
        <w:rPr>
          <w:rFonts w:ascii="Times New Roman" w:hAnsi="Times New Roman" w:cs="Times New Roman"/>
          <w:sz w:val="28"/>
        </w:rPr>
        <w:t xml:space="preserve"> </w:t>
      </w:r>
      <w:r w:rsidRPr="00BA3C17">
        <w:rPr>
          <w:rFonts w:ascii="Times New Roman" w:hAnsi="Times New Roman" w:cs="Times New Roman"/>
          <w:sz w:val="28"/>
        </w:rPr>
        <w:t>с. 24-25]</w:t>
      </w:r>
      <w:r w:rsidR="00BF27EC">
        <w:rPr>
          <w:rFonts w:ascii="Times New Roman" w:hAnsi="Times New Roman" w:cs="Times New Roman"/>
          <w:sz w:val="28"/>
        </w:rPr>
        <w:t>.</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В расходы, которые относятся к будущим периодам, входят денежные средства, списание которых осуществляется в настоящем, но получение определенных благ предполагается в будущем, например, арендная плата.</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 xml:space="preserve">Необходимо отметить, что отнесение дебиторской задолженности и финансовых вложений к разделу оборотных средств допустимо лишь при условии, что срок, в который они будут погашены, составляет меньше 1 года. </w:t>
      </w:r>
      <w:r w:rsidRPr="00BA3C17">
        <w:rPr>
          <w:rFonts w:ascii="Times New Roman" w:hAnsi="Times New Roman" w:cs="Times New Roman"/>
          <w:sz w:val="28"/>
        </w:rPr>
        <w:lastRenderedPageBreak/>
        <w:t>При превышении этого периода средства можно включить в оборотные активы, если он</w:t>
      </w:r>
      <w:r w:rsidR="00BF27EC">
        <w:rPr>
          <w:rFonts w:ascii="Times New Roman" w:hAnsi="Times New Roman" w:cs="Times New Roman"/>
          <w:sz w:val="28"/>
        </w:rPr>
        <w:t>и обладают высокой ликвидностью</w:t>
      </w:r>
      <w:r w:rsidRPr="00BA3C17">
        <w:rPr>
          <w:rFonts w:ascii="Times New Roman" w:hAnsi="Times New Roman" w:cs="Times New Roman"/>
          <w:sz w:val="28"/>
        </w:rPr>
        <w:t xml:space="preserve"> [</w:t>
      </w:r>
      <w:r w:rsidR="00F234D4">
        <w:rPr>
          <w:rFonts w:ascii="Times New Roman" w:hAnsi="Times New Roman" w:cs="Times New Roman"/>
          <w:sz w:val="28"/>
          <w:lang w:val="uk-UA"/>
        </w:rPr>
        <w:t>26</w:t>
      </w:r>
      <w:r w:rsidR="005A4627" w:rsidRPr="00611E2D">
        <w:rPr>
          <w:rFonts w:ascii="Times New Roman" w:hAnsi="Times New Roman" w:cs="Times New Roman"/>
          <w:sz w:val="28"/>
        </w:rPr>
        <w:t xml:space="preserve">, </w:t>
      </w:r>
      <w:r w:rsidRPr="00BA3C17">
        <w:rPr>
          <w:rFonts w:ascii="Times New Roman" w:hAnsi="Times New Roman" w:cs="Times New Roman"/>
          <w:sz w:val="28"/>
        </w:rPr>
        <w:t>с. 156]</w:t>
      </w:r>
      <w:r w:rsidR="00BF27EC">
        <w:rPr>
          <w:rFonts w:ascii="Times New Roman" w:hAnsi="Times New Roman" w:cs="Times New Roman"/>
          <w:sz w:val="28"/>
        </w:rPr>
        <w:t>.</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Немаловажным в оборотных активах является их структура. Она представляет собой, равенство отдельных составляющих во всей их совокупности.</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Анализ структуры оборотных средств занимают основное значение в организации, потому как относятся к финансовому состоянию организации, в определенный момент. </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Причины, по которым структура оборотных средств может измениться в динамике, т.к. носит непостоянный характер:</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специфика предприятия;</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качество готовой продукции;</w:t>
      </w:r>
    </w:p>
    <w:p w:rsidR="00BA3C17" w:rsidRPr="00BA3C17" w:rsidRDefault="009D3003" w:rsidP="00BF27E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F27EC">
        <w:rPr>
          <w:rFonts w:ascii="Times New Roman" w:hAnsi="Times New Roman" w:cs="Times New Roman"/>
          <w:sz w:val="28"/>
        </w:rPr>
        <w:tab/>
        <w:t xml:space="preserve">уровень специализации, </w:t>
      </w:r>
      <w:r w:rsidR="00BA3C17" w:rsidRPr="00BA3C17">
        <w:rPr>
          <w:rFonts w:ascii="Times New Roman" w:hAnsi="Times New Roman" w:cs="Times New Roman"/>
          <w:sz w:val="28"/>
        </w:rPr>
        <w:t>кооперирова</w:t>
      </w:r>
      <w:r w:rsidR="00BF27EC">
        <w:rPr>
          <w:rFonts w:ascii="Times New Roman" w:hAnsi="Times New Roman" w:cs="Times New Roman"/>
          <w:sz w:val="28"/>
        </w:rPr>
        <w:t xml:space="preserve">ние, комбинирование </w:t>
      </w:r>
      <w:r w:rsidR="00BA3C17" w:rsidRPr="00BA3C17">
        <w:rPr>
          <w:rFonts w:ascii="Times New Roman" w:hAnsi="Times New Roman" w:cs="Times New Roman"/>
          <w:sz w:val="28"/>
        </w:rPr>
        <w:t>производства;</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F27EC">
        <w:rPr>
          <w:rFonts w:ascii="Times New Roman" w:hAnsi="Times New Roman" w:cs="Times New Roman"/>
          <w:sz w:val="28"/>
        </w:rPr>
        <w:tab/>
        <w:t>научно-технический прогресс</w:t>
      </w:r>
      <w:r w:rsidR="00BA3C17" w:rsidRPr="00BA3C17">
        <w:rPr>
          <w:rFonts w:ascii="Times New Roman" w:hAnsi="Times New Roman" w:cs="Times New Roman"/>
          <w:sz w:val="28"/>
        </w:rPr>
        <w:t xml:space="preserve"> [</w:t>
      </w:r>
      <w:r w:rsidR="00F234D4">
        <w:rPr>
          <w:rFonts w:ascii="Times New Roman" w:hAnsi="Times New Roman" w:cs="Times New Roman"/>
          <w:sz w:val="28"/>
          <w:lang w:val="uk-UA"/>
        </w:rPr>
        <w:t>35</w:t>
      </w:r>
      <w:r w:rsidR="00BA3C17" w:rsidRPr="00BA3C17">
        <w:rPr>
          <w:rFonts w:ascii="Times New Roman" w:hAnsi="Times New Roman" w:cs="Times New Roman"/>
          <w:sz w:val="28"/>
        </w:rPr>
        <w:t>, с. 253-254]</w:t>
      </w:r>
      <w:r w:rsidR="00BF27EC">
        <w:rPr>
          <w:rFonts w:ascii="Times New Roman" w:hAnsi="Times New Roman" w:cs="Times New Roman"/>
          <w:sz w:val="28"/>
        </w:rPr>
        <w:t>.</w:t>
      </w:r>
    </w:p>
    <w:p w:rsid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Отношения между средствами, которые вложены в сферу обращения и в сферу производства, имеют большое значение в структуре оборотных средств. Правильное распределение совокупных сумм оборотных средств между двумя сферами, приводит к нормальному функционированию, скорости оборачиваемо</w:t>
      </w:r>
      <w:r w:rsidR="005C6CC6">
        <w:rPr>
          <w:rFonts w:ascii="Times New Roman" w:hAnsi="Times New Roman" w:cs="Times New Roman"/>
          <w:sz w:val="28"/>
        </w:rPr>
        <w:t>сти, полноту выполнения функций</w:t>
      </w:r>
      <w:r w:rsidR="007876E2">
        <w:rPr>
          <w:rFonts w:ascii="Times New Roman" w:hAnsi="Times New Roman" w:cs="Times New Roman"/>
          <w:sz w:val="28"/>
        </w:rPr>
        <w:t xml:space="preserve"> (рис. </w:t>
      </w:r>
      <w:r w:rsidR="005A4627">
        <w:rPr>
          <w:rFonts w:ascii="Times New Roman" w:hAnsi="Times New Roman" w:cs="Times New Roman"/>
          <w:sz w:val="28"/>
        </w:rPr>
        <w:t>3) [</w:t>
      </w:r>
      <w:r w:rsidR="00F234D4">
        <w:rPr>
          <w:rFonts w:ascii="Times New Roman" w:hAnsi="Times New Roman" w:cs="Times New Roman"/>
          <w:sz w:val="28"/>
          <w:lang w:val="uk-UA"/>
        </w:rPr>
        <w:t>27</w:t>
      </w:r>
      <w:r w:rsidR="005A4627">
        <w:rPr>
          <w:rFonts w:ascii="Times New Roman" w:hAnsi="Times New Roman" w:cs="Times New Roman"/>
          <w:sz w:val="28"/>
        </w:rPr>
        <w:t xml:space="preserve">, </w:t>
      </w:r>
      <w:r w:rsidRPr="00BA3C17">
        <w:rPr>
          <w:rFonts w:ascii="Times New Roman" w:hAnsi="Times New Roman" w:cs="Times New Roman"/>
          <w:sz w:val="28"/>
        </w:rPr>
        <w:t>с. 56-57]</w:t>
      </w:r>
      <w:r w:rsidR="005C6CC6">
        <w:rPr>
          <w:rFonts w:ascii="Times New Roman" w:hAnsi="Times New Roman" w:cs="Times New Roman"/>
          <w:sz w:val="28"/>
        </w:rPr>
        <w:t>.</w:t>
      </w:r>
    </w:p>
    <w:p w:rsidR="008E3C65" w:rsidRPr="008E3C65" w:rsidRDefault="007876E2" w:rsidP="008E3C6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На рисунке </w:t>
      </w:r>
      <w:r w:rsidR="008E3C65" w:rsidRPr="008E3C65">
        <w:rPr>
          <w:rFonts w:ascii="Times New Roman" w:hAnsi="Times New Roman" w:cs="Times New Roman"/>
          <w:sz w:val="28"/>
        </w:rPr>
        <w:t>3 оборотные средства делятся на оборотные производственные фонды и фонды обращения, объясняется это тем, что имеются две сферы индивидуального кругооборота средств: сферы производства и обращения.</w:t>
      </w:r>
    </w:p>
    <w:p w:rsidR="008E3C65" w:rsidRPr="00BA3C17" w:rsidRDefault="008E3C65" w:rsidP="008E3C65">
      <w:pPr>
        <w:spacing w:after="0" w:line="360" w:lineRule="auto"/>
        <w:ind w:firstLine="709"/>
        <w:jc w:val="both"/>
        <w:rPr>
          <w:rFonts w:ascii="Times New Roman" w:hAnsi="Times New Roman" w:cs="Times New Roman"/>
          <w:sz w:val="28"/>
        </w:rPr>
      </w:pPr>
      <w:r w:rsidRPr="008E3C65">
        <w:rPr>
          <w:rFonts w:ascii="Times New Roman" w:hAnsi="Times New Roman" w:cs="Times New Roman"/>
          <w:sz w:val="28"/>
        </w:rPr>
        <w:t>Для того, чтобы достигнуть роста эффективности использования оборотных средств, необходимо применить фонды обращения и оборотные фонды, т.к. оборотные средства состоят из совокупных элементов, образующие производственные фонды и фонды обращения [</w:t>
      </w:r>
      <w:r w:rsidR="00F234D4">
        <w:rPr>
          <w:rFonts w:ascii="Times New Roman" w:hAnsi="Times New Roman" w:cs="Times New Roman"/>
          <w:sz w:val="28"/>
          <w:lang w:val="uk-UA"/>
        </w:rPr>
        <w:t>27</w:t>
      </w:r>
      <w:r w:rsidRPr="008E3C65">
        <w:rPr>
          <w:rFonts w:ascii="Times New Roman" w:hAnsi="Times New Roman" w:cs="Times New Roman"/>
          <w:sz w:val="28"/>
        </w:rPr>
        <w:t>, с. 58].</w:t>
      </w:r>
    </w:p>
    <w:p w:rsidR="005C6CC6" w:rsidRDefault="005C6CC6" w:rsidP="005C6CC6">
      <w:pPr>
        <w:spacing w:after="0" w:line="360" w:lineRule="auto"/>
        <w:jc w:val="center"/>
        <w:rPr>
          <w:rFonts w:ascii="Times New Roman" w:hAnsi="Times New Roman" w:cs="Times New Roman"/>
          <w:sz w:val="28"/>
        </w:rPr>
      </w:pPr>
      <w:r w:rsidRPr="005C6CC6">
        <w:rPr>
          <w:rFonts w:ascii="Times New Roman" w:hAnsi="Times New Roman" w:cs="Times New Roman"/>
          <w:noProof/>
          <w:sz w:val="28"/>
          <w:lang w:eastAsia="ru-RU"/>
        </w:rPr>
        <w:lastRenderedPageBreak/>
        <w:drawing>
          <wp:inline distT="0" distB="0" distL="0" distR="0" wp14:anchorId="422613D0" wp14:editId="49D2E775">
            <wp:extent cx="5020310" cy="3452849"/>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5024710" cy="3455875"/>
                    </a:xfrm>
                    <a:prstGeom prst="rect">
                      <a:avLst/>
                    </a:prstGeom>
                    <a:noFill/>
                    <a:ln>
                      <a:noFill/>
                    </a:ln>
                  </pic:spPr>
                </pic:pic>
              </a:graphicData>
            </a:graphic>
          </wp:inline>
        </w:drawing>
      </w:r>
    </w:p>
    <w:p w:rsidR="00BA3C17" w:rsidRPr="00BA3C17" w:rsidRDefault="007876E2" w:rsidP="005C6CC6">
      <w:pPr>
        <w:spacing w:after="0" w:line="360" w:lineRule="auto"/>
        <w:jc w:val="center"/>
        <w:rPr>
          <w:rFonts w:ascii="Times New Roman" w:hAnsi="Times New Roman" w:cs="Times New Roman"/>
          <w:sz w:val="28"/>
        </w:rPr>
      </w:pPr>
      <w:r>
        <w:rPr>
          <w:rFonts w:ascii="Times New Roman" w:hAnsi="Times New Roman" w:cs="Times New Roman"/>
          <w:sz w:val="28"/>
        </w:rPr>
        <w:t xml:space="preserve">Рисунок </w:t>
      </w:r>
      <w:r w:rsidR="00BA3C17" w:rsidRPr="00BA3C17">
        <w:rPr>
          <w:rFonts w:ascii="Times New Roman" w:hAnsi="Times New Roman" w:cs="Times New Roman"/>
          <w:sz w:val="28"/>
        </w:rPr>
        <w:t>3 - Структура оборотных активов организации </w:t>
      </w:r>
    </w:p>
    <w:p w:rsidR="005A4627" w:rsidRDefault="005A4627" w:rsidP="00BA3C17">
      <w:pPr>
        <w:spacing w:after="0" w:line="360" w:lineRule="auto"/>
        <w:ind w:firstLine="709"/>
        <w:jc w:val="both"/>
        <w:rPr>
          <w:rFonts w:ascii="Times New Roman" w:hAnsi="Times New Roman" w:cs="Times New Roman"/>
          <w:sz w:val="28"/>
        </w:rPr>
      </w:pP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Политика оборотных средства организации, представляет философию финансового управления, с точки зрения оптимального уровня дохода и риска финансовой деятельности, соотношение с прошлой политикой формирования оборотных активов. В теории финансового менеджмента выделяют три принципиальных типа политики финансирования оборотных средств:</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консервативная;</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BA3C17" w:rsidRPr="00BA3C17">
        <w:rPr>
          <w:rFonts w:ascii="Times New Roman" w:hAnsi="Times New Roman" w:cs="Times New Roman"/>
          <w:sz w:val="28"/>
        </w:rPr>
        <w:tab/>
        <w:t>умеренная;</w:t>
      </w:r>
    </w:p>
    <w:p w:rsidR="00BA3C17" w:rsidRPr="00BA3C17" w:rsidRDefault="009D3003"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5A4627">
        <w:rPr>
          <w:rFonts w:ascii="Times New Roman" w:hAnsi="Times New Roman" w:cs="Times New Roman"/>
          <w:sz w:val="28"/>
        </w:rPr>
        <w:tab/>
        <w:t>прогрессивная</w:t>
      </w:r>
      <w:r w:rsidR="00BA3C17" w:rsidRPr="00BA3C17">
        <w:rPr>
          <w:rFonts w:ascii="Times New Roman" w:hAnsi="Times New Roman" w:cs="Times New Roman"/>
          <w:sz w:val="28"/>
        </w:rPr>
        <w:t xml:space="preserve"> [</w:t>
      </w:r>
      <w:r w:rsidR="00F234D4">
        <w:rPr>
          <w:rFonts w:ascii="Times New Roman" w:hAnsi="Times New Roman" w:cs="Times New Roman"/>
          <w:sz w:val="28"/>
          <w:lang w:val="uk-UA"/>
        </w:rPr>
        <w:t>38</w:t>
      </w:r>
      <w:r w:rsidR="005A4627">
        <w:rPr>
          <w:rFonts w:ascii="Times New Roman" w:hAnsi="Times New Roman" w:cs="Times New Roman"/>
          <w:sz w:val="28"/>
        </w:rPr>
        <w:t xml:space="preserve">, </w:t>
      </w:r>
      <w:r w:rsidR="00BA3C17" w:rsidRPr="00BA3C17">
        <w:rPr>
          <w:rFonts w:ascii="Times New Roman" w:hAnsi="Times New Roman" w:cs="Times New Roman"/>
          <w:sz w:val="28"/>
        </w:rPr>
        <w:t>с. 2-3]</w:t>
      </w:r>
      <w:r w:rsidR="005A4627">
        <w:rPr>
          <w:rFonts w:ascii="Times New Roman" w:hAnsi="Times New Roman" w:cs="Times New Roman"/>
          <w:sz w:val="28"/>
        </w:rPr>
        <w:t>.</w:t>
      </w:r>
    </w:p>
    <w:p w:rsidR="00BA3C17" w:rsidRPr="00BA3C17" w:rsidRDefault="00BA3C17" w:rsidP="00BA3C17">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 xml:space="preserve">Консервативный тип политики - финансирование за счёт собственного и долгосрочного заёмного капитала, финансируется постоянная часть оборотных активов половина переменной. Половина переменной части финансируется за счёт краткосрочного заёмного капитала. Консервативный тип политики финансирования оборотных активов обеспечивает высокий уровень устойчивости организации, с минимальным использованием краткосрочных заёмных средств, но одновременно происходит увеличение </w:t>
      </w:r>
      <w:r w:rsidRPr="00BA3C17">
        <w:rPr>
          <w:rFonts w:ascii="Times New Roman" w:hAnsi="Times New Roman" w:cs="Times New Roman"/>
          <w:sz w:val="28"/>
        </w:rPr>
        <w:lastRenderedPageBreak/>
        <w:t>затрат собственного капитала на их финансирование, что в дальнейшем приводит к</w:t>
      </w:r>
      <w:r w:rsidR="005C6CC6">
        <w:rPr>
          <w:rFonts w:ascii="Times New Roman" w:hAnsi="Times New Roman" w:cs="Times New Roman"/>
          <w:sz w:val="28"/>
        </w:rPr>
        <w:t xml:space="preserve"> снижению уровня рентабельности</w:t>
      </w:r>
      <w:r w:rsidRPr="00BA3C17">
        <w:rPr>
          <w:rFonts w:ascii="Times New Roman" w:hAnsi="Times New Roman" w:cs="Times New Roman"/>
          <w:sz w:val="28"/>
        </w:rPr>
        <w:t xml:space="preserve"> [</w:t>
      </w:r>
      <w:r w:rsidR="00F234D4">
        <w:rPr>
          <w:rFonts w:ascii="Times New Roman" w:hAnsi="Times New Roman" w:cs="Times New Roman"/>
          <w:sz w:val="28"/>
          <w:lang w:val="uk-UA"/>
        </w:rPr>
        <w:t>40</w:t>
      </w:r>
      <w:r w:rsidR="005A4627">
        <w:rPr>
          <w:rFonts w:ascii="Times New Roman" w:hAnsi="Times New Roman" w:cs="Times New Roman"/>
          <w:sz w:val="28"/>
        </w:rPr>
        <w:t xml:space="preserve">, </w:t>
      </w:r>
      <w:r w:rsidRPr="00BA3C17">
        <w:rPr>
          <w:rFonts w:ascii="Times New Roman" w:hAnsi="Times New Roman" w:cs="Times New Roman"/>
          <w:sz w:val="28"/>
        </w:rPr>
        <w:t>с. 3-5]</w:t>
      </w:r>
      <w:r w:rsidR="005C6CC6">
        <w:rPr>
          <w:rFonts w:ascii="Times New Roman" w:hAnsi="Times New Roman" w:cs="Times New Roman"/>
          <w:sz w:val="28"/>
        </w:rPr>
        <w:t>.</w:t>
      </w:r>
    </w:p>
    <w:p w:rsidR="00BA3C17" w:rsidRPr="00BA3C17" w:rsidRDefault="007876E2"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Умеренный тип – за </w:t>
      </w:r>
      <w:r w:rsidR="00BA3C17" w:rsidRPr="00BA3C17">
        <w:rPr>
          <w:rFonts w:ascii="Times New Roman" w:hAnsi="Times New Roman" w:cs="Times New Roman"/>
          <w:sz w:val="28"/>
        </w:rPr>
        <w:t>счёт долгосрочного и собственного заёмного капитала, финансируется постоянная часть оборотных активов, а за счёт краткосрочного заёмного капитала финансируется весь объём переменной части. Данный тип политики создаёт допустимый уровень финансовой устойчивости организации, рентабельности использования собственного капитала, приближенную</w:t>
      </w:r>
      <w:r w:rsidR="005C6CC6">
        <w:rPr>
          <w:rFonts w:ascii="Times New Roman" w:hAnsi="Times New Roman" w:cs="Times New Roman"/>
          <w:sz w:val="28"/>
        </w:rPr>
        <w:t xml:space="preserve"> норму прибыли к среднерыночной</w:t>
      </w:r>
      <w:r w:rsidR="00BA3C17" w:rsidRPr="00BA3C17">
        <w:rPr>
          <w:rFonts w:ascii="Times New Roman" w:hAnsi="Times New Roman" w:cs="Times New Roman"/>
          <w:sz w:val="28"/>
        </w:rPr>
        <w:t xml:space="preserve"> [</w:t>
      </w:r>
      <w:r w:rsidR="00F234D4">
        <w:rPr>
          <w:rFonts w:ascii="Times New Roman" w:hAnsi="Times New Roman" w:cs="Times New Roman"/>
          <w:sz w:val="28"/>
          <w:lang w:val="uk-UA"/>
        </w:rPr>
        <w:t>33</w:t>
      </w:r>
      <w:r w:rsidR="005A4627">
        <w:rPr>
          <w:rFonts w:ascii="Times New Roman" w:hAnsi="Times New Roman" w:cs="Times New Roman"/>
          <w:sz w:val="28"/>
        </w:rPr>
        <w:t>,</w:t>
      </w:r>
      <w:r w:rsidR="00BA3C17" w:rsidRPr="00BA3C17">
        <w:rPr>
          <w:rFonts w:ascii="Times New Roman" w:hAnsi="Times New Roman" w:cs="Times New Roman"/>
          <w:sz w:val="28"/>
        </w:rPr>
        <w:t xml:space="preserve"> с. 47]</w:t>
      </w:r>
      <w:r w:rsidR="005C6CC6">
        <w:rPr>
          <w:rFonts w:ascii="Times New Roman" w:hAnsi="Times New Roman" w:cs="Times New Roman"/>
          <w:sz w:val="28"/>
        </w:rPr>
        <w:t>.</w:t>
      </w:r>
    </w:p>
    <w:p w:rsidR="00BA3C17" w:rsidRPr="00BA3C17" w:rsidRDefault="007876E2" w:rsidP="00BA3C17">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Агрессивный тип – за </w:t>
      </w:r>
      <w:r w:rsidR="00BA3C17" w:rsidRPr="00BA3C17">
        <w:rPr>
          <w:rFonts w:ascii="Times New Roman" w:hAnsi="Times New Roman" w:cs="Times New Roman"/>
          <w:sz w:val="28"/>
        </w:rPr>
        <w:t>счёт собственного и долгосрочного заёмного капитала финансируется не более половины постоянной части, а за счёт краткосрочного заёмного капитала финансируется доля постоянного и вся переменная часть оборотных активов. Данный тип политики имеет проблемы в покрытии платежеспособности и финансовой устойчивости предприятия. Так же она осуществляет операционную деятельность с небольшой потребностью в собственном капитале, что обеспечивает более-менее</w:t>
      </w:r>
      <w:r w:rsidR="005C6CC6">
        <w:rPr>
          <w:rFonts w:ascii="Times New Roman" w:hAnsi="Times New Roman" w:cs="Times New Roman"/>
          <w:sz w:val="28"/>
        </w:rPr>
        <w:t xml:space="preserve"> высокий уровень рентабельности</w:t>
      </w:r>
      <w:r w:rsidR="00BA3C17" w:rsidRPr="00BA3C17">
        <w:rPr>
          <w:rFonts w:ascii="Times New Roman" w:hAnsi="Times New Roman" w:cs="Times New Roman"/>
          <w:sz w:val="28"/>
        </w:rPr>
        <w:t xml:space="preserve"> [</w:t>
      </w:r>
      <w:r w:rsidR="00F234D4">
        <w:rPr>
          <w:rFonts w:ascii="Times New Roman" w:hAnsi="Times New Roman" w:cs="Times New Roman"/>
          <w:sz w:val="28"/>
          <w:lang w:val="uk-UA"/>
        </w:rPr>
        <w:t>7</w:t>
      </w:r>
      <w:r w:rsidR="009B0663">
        <w:rPr>
          <w:rFonts w:ascii="Times New Roman" w:hAnsi="Times New Roman" w:cs="Times New Roman"/>
          <w:sz w:val="28"/>
        </w:rPr>
        <w:t xml:space="preserve">, </w:t>
      </w:r>
      <w:r w:rsidR="00BA3C17" w:rsidRPr="00BA3C17">
        <w:rPr>
          <w:rFonts w:ascii="Times New Roman" w:hAnsi="Times New Roman" w:cs="Times New Roman"/>
          <w:sz w:val="28"/>
        </w:rPr>
        <w:t>с. 298]</w:t>
      </w:r>
      <w:r w:rsidR="005C6CC6">
        <w:rPr>
          <w:rFonts w:ascii="Times New Roman" w:hAnsi="Times New Roman" w:cs="Times New Roman"/>
          <w:sz w:val="28"/>
        </w:rPr>
        <w:t>.</w:t>
      </w:r>
    </w:p>
    <w:p w:rsidR="00BA3C17" w:rsidRDefault="00BA3C17" w:rsidP="005C6CC6">
      <w:pPr>
        <w:spacing w:after="0" w:line="360" w:lineRule="auto"/>
        <w:ind w:firstLine="709"/>
        <w:jc w:val="both"/>
        <w:rPr>
          <w:rFonts w:ascii="Times New Roman" w:hAnsi="Times New Roman" w:cs="Times New Roman"/>
          <w:sz w:val="28"/>
        </w:rPr>
      </w:pPr>
      <w:r w:rsidRPr="00BA3C17">
        <w:rPr>
          <w:rFonts w:ascii="Times New Roman" w:hAnsi="Times New Roman" w:cs="Times New Roman"/>
          <w:sz w:val="28"/>
        </w:rPr>
        <w:t>На ряду с основными средствами предприятия должна быть обеспечена производственная деятельность, предметами труда (ресурсы сырья</w:t>
      </w:r>
      <w:r w:rsidR="005C6CC6">
        <w:rPr>
          <w:rFonts w:ascii="Times New Roman" w:hAnsi="Times New Roman" w:cs="Times New Roman"/>
          <w:sz w:val="28"/>
        </w:rPr>
        <w:t xml:space="preserve">, материалы, энергия, топливо). Процесс </w:t>
      </w:r>
      <w:r w:rsidRPr="00BA3C17">
        <w:rPr>
          <w:rFonts w:ascii="Times New Roman" w:hAnsi="Times New Roman" w:cs="Times New Roman"/>
          <w:sz w:val="28"/>
        </w:rPr>
        <w:t>изготовления продукц</w:t>
      </w:r>
      <w:r w:rsidR="005C6CC6">
        <w:rPr>
          <w:rFonts w:ascii="Times New Roman" w:hAnsi="Times New Roman" w:cs="Times New Roman"/>
          <w:sz w:val="28"/>
        </w:rPr>
        <w:t xml:space="preserve">ии (работ, услуг) </w:t>
      </w:r>
      <w:r w:rsidRPr="00BA3C17">
        <w:rPr>
          <w:rFonts w:ascii="Times New Roman" w:hAnsi="Times New Roman" w:cs="Times New Roman"/>
          <w:sz w:val="28"/>
        </w:rPr>
        <w:t>производственные запасы следуя друг за другом превращаются в элементы незавершенного производства, готовой продукции, полуфабрикаты. Следовательно, готовая продукция осуществляется потребителям и завершается цикл поступлением денежных средств на счета организации. Предприятие рассчитывается по своим обязательствам. Доля полученных от продажи финансовых средства</w:t>
      </w:r>
      <w:r w:rsidR="005C6CC6">
        <w:rPr>
          <w:rFonts w:ascii="Times New Roman" w:hAnsi="Times New Roman" w:cs="Times New Roman"/>
          <w:sz w:val="28"/>
        </w:rPr>
        <w:t xml:space="preserve"> направляется на финансирование </w:t>
      </w:r>
      <w:r w:rsidRPr="00BA3C17">
        <w:rPr>
          <w:rFonts w:ascii="Times New Roman" w:hAnsi="Times New Roman" w:cs="Times New Roman"/>
          <w:sz w:val="28"/>
        </w:rPr>
        <w:t>текущего</w:t>
      </w:r>
      <w:r w:rsidR="005C6CC6">
        <w:rPr>
          <w:rFonts w:ascii="Times New Roman" w:hAnsi="Times New Roman" w:cs="Times New Roman"/>
          <w:sz w:val="28"/>
        </w:rPr>
        <w:t xml:space="preserve"> производства, затем начинается </w:t>
      </w:r>
      <w:r w:rsidRPr="00BA3C17">
        <w:rPr>
          <w:rFonts w:ascii="Times New Roman" w:hAnsi="Times New Roman" w:cs="Times New Roman"/>
          <w:sz w:val="28"/>
        </w:rPr>
        <w:t>новый</w:t>
      </w:r>
      <w:r w:rsidR="005C6CC6">
        <w:rPr>
          <w:rFonts w:ascii="Times New Roman" w:hAnsi="Times New Roman" w:cs="Times New Roman"/>
          <w:sz w:val="28"/>
        </w:rPr>
        <w:t xml:space="preserve"> производственный цикл</w:t>
      </w:r>
      <w:r w:rsidRPr="00BA3C17">
        <w:rPr>
          <w:rFonts w:ascii="Times New Roman" w:hAnsi="Times New Roman" w:cs="Times New Roman"/>
          <w:sz w:val="28"/>
        </w:rPr>
        <w:t xml:space="preserve"> [</w:t>
      </w:r>
      <w:r w:rsidR="00F234D4">
        <w:rPr>
          <w:rFonts w:ascii="Times New Roman" w:hAnsi="Times New Roman" w:cs="Times New Roman"/>
          <w:sz w:val="28"/>
          <w:lang w:val="uk-UA"/>
        </w:rPr>
        <w:t>6</w:t>
      </w:r>
      <w:r w:rsidR="009B0663">
        <w:rPr>
          <w:rFonts w:ascii="Times New Roman" w:hAnsi="Times New Roman" w:cs="Times New Roman"/>
          <w:sz w:val="28"/>
        </w:rPr>
        <w:t xml:space="preserve">, </w:t>
      </w:r>
      <w:r w:rsidRPr="00BA3C17">
        <w:rPr>
          <w:rFonts w:ascii="Times New Roman" w:hAnsi="Times New Roman" w:cs="Times New Roman"/>
          <w:sz w:val="28"/>
        </w:rPr>
        <w:t>с. 166]</w:t>
      </w:r>
      <w:r w:rsidR="005C6CC6">
        <w:rPr>
          <w:rFonts w:ascii="Times New Roman" w:hAnsi="Times New Roman" w:cs="Times New Roman"/>
          <w:sz w:val="28"/>
        </w:rPr>
        <w:t>.</w:t>
      </w:r>
    </w:p>
    <w:p w:rsidR="008E3C65" w:rsidRDefault="008E3C65" w:rsidP="00F234D4">
      <w:pPr>
        <w:spacing w:after="0" w:line="360" w:lineRule="auto"/>
        <w:jc w:val="both"/>
        <w:rPr>
          <w:rFonts w:ascii="Times New Roman" w:hAnsi="Times New Roman" w:cs="Times New Roman"/>
          <w:sz w:val="28"/>
        </w:rPr>
      </w:pPr>
    </w:p>
    <w:p w:rsidR="00F234D4" w:rsidRDefault="00F234D4" w:rsidP="00F234D4">
      <w:pPr>
        <w:spacing w:after="0" w:line="360" w:lineRule="auto"/>
        <w:jc w:val="both"/>
        <w:rPr>
          <w:rFonts w:ascii="Times New Roman" w:hAnsi="Times New Roman" w:cs="Times New Roman"/>
          <w:sz w:val="28"/>
        </w:rPr>
      </w:pPr>
    </w:p>
    <w:p w:rsidR="00F234D4" w:rsidRDefault="00F234D4" w:rsidP="00F234D4">
      <w:pPr>
        <w:spacing w:after="0" w:line="360" w:lineRule="auto"/>
        <w:jc w:val="both"/>
        <w:rPr>
          <w:rFonts w:ascii="Times New Roman" w:hAnsi="Times New Roman" w:cs="Times New Roman"/>
          <w:sz w:val="28"/>
        </w:rPr>
      </w:pPr>
    </w:p>
    <w:p w:rsidR="00F77036" w:rsidRPr="00F77036" w:rsidRDefault="00E76A55" w:rsidP="00F77036">
      <w:pPr>
        <w:pStyle w:val="2"/>
        <w:jc w:val="center"/>
        <w:rPr>
          <w:rFonts w:ascii="Times New Roman" w:hAnsi="Times New Roman" w:cs="Times New Roman"/>
          <w:b/>
          <w:color w:val="000000" w:themeColor="text1"/>
          <w:sz w:val="28"/>
        </w:rPr>
      </w:pPr>
      <w:bookmarkStart w:id="7" w:name="_Toc93519250"/>
      <w:bookmarkStart w:id="8" w:name="_Toc93519399"/>
      <w:r>
        <w:rPr>
          <w:rFonts w:ascii="Times New Roman" w:hAnsi="Times New Roman" w:cs="Times New Roman"/>
          <w:b/>
          <w:color w:val="000000" w:themeColor="text1"/>
          <w:sz w:val="28"/>
        </w:rPr>
        <w:lastRenderedPageBreak/>
        <w:t>1.2</w:t>
      </w:r>
      <w:r w:rsidR="002F75B9" w:rsidRPr="00F77036">
        <w:rPr>
          <w:rFonts w:ascii="Times New Roman" w:hAnsi="Times New Roman" w:cs="Times New Roman"/>
          <w:b/>
          <w:color w:val="000000" w:themeColor="text1"/>
          <w:sz w:val="28"/>
        </w:rPr>
        <w:t xml:space="preserve"> </w:t>
      </w:r>
      <w:r w:rsidR="00F77036" w:rsidRPr="00F77036">
        <w:rPr>
          <w:rFonts w:ascii="Times New Roman" w:hAnsi="Times New Roman" w:cs="Times New Roman"/>
          <w:b/>
          <w:color w:val="000000" w:themeColor="text1"/>
          <w:sz w:val="28"/>
        </w:rPr>
        <w:t>Показатели эффективности использования оборотных средств</w:t>
      </w:r>
      <w:bookmarkEnd w:id="7"/>
      <w:bookmarkEnd w:id="8"/>
    </w:p>
    <w:p w:rsidR="00F77036" w:rsidRDefault="00F77036" w:rsidP="00F77036">
      <w:pPr>
        <w:spacing w:after="0" w:line="360" w:lineRule="auto"/>
        <w:ind w:firstLine="709"/>
        <w:jc w:val="both"/>
        <w:rPr>
          <w:rFonts w:ascii="Times New Roman" w:hAnsi="Times New Roman" w:cs="Times New Roman"/>
          <w:sz w:val="28"/>
        </w:rPr>
      </w:pP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Эффективность использования оборотных средств характеризуется системой экономических показателей, прежде всего оборачиваемостью оборотных средств. Оборачиваемость оборотных средств характеризуется продолжительностью полного кругооборота средств с момента приобретения оборотных средств т. е. покупки сырья, материалов и т.п., до выхода и реализации готовой продукции. Завершение кругооборота оборотных средств происходит после зачисле</w:t>
      </w:r>
      <w:r>
        <w:rPr>
          <w:rFonts w:ascii="Times New Roman" w:hAnsi="Times New Roman" w:cs="Times New Roman"/>
          <w:sz w:val="28"/>
        </w:rPr>
        <w:t>ния выручки на счёт предприятия</w:t>
      </w:r>
      <w:r w:rsidRPr="00F77036">
        <w:rPr>
          <w:rFonts w:ascii="Times New Roman" w:hAnsi="Times New Roman" w:cs="Times New Roman"/>
          <w:sz w:val="28"/>
        </w:rPr>
        <w:t xml:space="preserve"> [</w:t>
      </w:r>
      <w:r w:rsidR="00F234D4">
        <w:rPr>
          <w:rFonts w:ascii="Times New Roman" w:hAnsi="Times New Roman" w:cs="Times New Roman"/>
          <w:sz w:val="28"/>
          <w:lang w:val="uk-UA"/>
        </w:rPr>
        <w:t>21</w:t>
      </w:r>
      <w:r w:rsidR="009B0663">
        <w:rPr>
          <w:rFonts w:ascii="Times New Roman" w:hAnsi="Times New Roman" w:cs="Times New Roman"/>
          <w:sz w:val="28"/>
        </w:rPr>
        <w:t xml:space="preserve">, </w:t>
      </w:r>
      <w:r w:rsidRPr="00F77036">
        <w:rPr>
          <w:rFonts w:ascii="Times New Roman" w:hAnsi="Times New Roman" w:cs="Times New Roman"/>
          <w:sz w:val="28"/>
        </w:rPr>
        <w:t>с. 130]</w:t>
      </w:r>
      <w:r>
        <w:rPr>
          <w:rFonts w:ascii="Times New Roman" w:hAnsi="Times New Roman" w:cs="Times New Roman"/>
          <w:sz w:val="28"/>
        </w:rPr>
        <w:t>.</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Оборачиваемость оборотных средств характеризуется рядом взаимосвязанных показателей: длительностью одного оборота в днях, количеством оборотов за определенный период (коэффициент оборачиваемости), суммой занятых на предприятии оборотных средств на единицу продукции (коэффициент загрузки). </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Применение коэффициента оборачиваемости активов, определить период их оборота, коэффициент загрузки, показывающий величину оборотных средств, приходящуюся на единицу реализованной продукции. Следовательно, возможность определения продолжительности всего цикла и его составляющих: операционного, производственного и финансового циклов. Расчет производится по следующим формулам:</w:t>
      </w:r>
    </w:p>
    <w:p w:rsidR="00F77036" w:rsidRPr="00F77036" w:rsidRDefault="00F77036" w:rsidP="00F77036">
      <w:pPr>
        <w:spacing w:after="0" w:line="360" w:lineRule="auto"/>
        <w:ind w:firstLine="709"/>
        <w:jc w:val="both"/>
        <w:rPr>
          <w:rFonts w:ascii="Times New Roman" w:hAnsi="Times New Roman" w:cs="Times New Roman"/>
          <w:sz w:val="28"/>
        </w:rPr>
      </w:pPr>
      <w:proofErr w:type="spellStart"/>
      <w:r w:rsidRPr="00F77036">
        <w:rPr>
          <w:rFonts w:ascii="Times New Roman" w:hAnsi="Times New Roman" w:cs="Times New Roman"/>
          <w:sz w:val="28"/>
        </w:rPr>
        <w:t>К</w:t>
      </w:r>
      <w:r w:rsidRPr="00C711AF">
        <w:rPr>
          <w:rFonts w:ascii="Times New Roman" w:hAnsi="Times New Roman" w:cs="Times New Roman"/>
          <w:i/>
          <w:sz w:val="28"/>
        </w:rPr>
        <w:t>об</w:t>
      </w:r>
      <w:proofErr w:type="spellEnd"/>
      <w:r w:rsidRPr="00F77036">
        <w:rPr>
          <w:rFonts w:ascii="Times New Roman" w:hAnsi="Times New Roman" w:cs="Times New Roman"/>
          <w:sz w:val="28"/>
        </w:rPr>
        <w:t xml:space="preserve">. = </w:t>
      </w:r>
      <m:oMath>
        <m:f>
          <m:fPr>
            <m:ctrlPr>
              <w:rPr>
                <w:rFonts w:ascii="Cambria Math" w:hAnsi="Cambria Math" w:cs="Times New Roman"/>
                <w:i/>
                <w:sz w:val="28"/>
              </w:rPr>
            </m:ctrlPr>
          </m:fPr>
          <m:num>
            <m:r>
              <w:rPr>
                <w:rFonts w:ascii="Cambria Math" w:hAnsi="Cambria Math" w:cs="Times New Roman"/>
                <w:sz w:val="28"/>
              </w:rPr>
              <m:t>В</m:t>
            </m:r>
          </m:num>
          <m:den>
            <m:acc>
              <m:accPr>
                <m:chr m:val="̅"/>
                <m:ctrlPr>
                  <w:rPr>
                    <w:rFonts w:ascii="Cambria Math" w:hAnsi="Cambria Math" w:cs="Times New Roman"/>
                    <w:i/>
                    <w:sz w:val="28"/>
                  </w:rPr>
                </m:ctrlPr>
              </m:accPr>
              <m:e>
                <m:r>
                  <w:rPr>
                    <w:rFonts w:ascii="Cambria Math" w:hAnsi="Cambria Math" w:cs="Times New Roman"/>
                    <w:sz w:val="28"/>
                  </w:rPr>
                  <m:t>ОА</m:t>
                </m:r>
              </m:e>
            </m:acc>
          </m:den>
        </m:f>
      </m:oMath>
      <w:r w:rsidRPr="00F77036">
        <w:rPr>
          <w:rFonts w:ascii="Times New Roman" w:hAnsi="Times New Roman" w:cs="Times New Roman"/>
          <w:sz w:val="28"/>
        </w:rPr>
        <w:tab/>
      </w:r>
      <w:r w:rsidR="00C711AF">
        <w:rPr>
          <w:rFonts w:ascii="Times New Roman" w:hAnsi="Times New Roman" w:cs="Times New Roman"/>
          <w:sz w:val="28"/>
        </w:rPr>
        <w:tab/>
      </w:r>
      <w:r w:rsidR="00C711AF">
        <w:rPr>
          <w:rFonts w:ascii="Times New Roman" w:hAnsi="Times New Roman" w:cs="Times New Roman"/>
          <w:sz w:val="28"/>
        </w:rPr>
        <w:tab/>
      </w:r>
      <w:r w:rsidR="00C711AF">
        <w:rPr>
          <w:rFonts w:ascii="Times New Roman" w:hAnsi="Times New Roman" w:cs="Times New Roman"/>
          <w:sz w:val="28"/>
        </w:rPr>
        <w:tab/>
      </w:r>
      <w:r w:rsidR="00C711AF">
        <w:rPr>
          <w:rFonts w:ascii="Times New Roman" w:hAnsi="Times New Roman" w:cs="Times New Roman"/>
          <w:sz w:val="28"/>
        </w:rPr>
        <w:tab/>
      </w:r>
      <w:r w:rsidR="00C711AF">
        <w:rPr>
          <w:rFonts w:ascii="Times New Roman" w:hAnsi="Times New Roman" w:cs="Times New Roman"/>
          <w:sz w:val="28"/>
        </w:rPr>
        <w:tab/>
      </w:r>
      <w:r w:rsidR="00C711AF">
        <w:rPr>
          <w:rFonts w:ascii="Times New Roman" w:hAnsi="Times New Roman" w:cs="Times New Roman"/>
          <w:sz w:val="28"/>
        </w:rPr>
        <w:tab/>
      </w:r>
      <w:r w:rsidR="00C711AF">
        <w:rPr>
          <w:rFonts w:ascii="Times New Roman" w:hAnsi="Times New Roman" w:cs="Times New Roman"/>
          <w:sz w:val="28"/>
        </w:rPr>
        <w:tab/>
      </w:r>
      <w:r w:rsidRPr="00F77036">
        <w:rPr>
          <w:rFonts w:ascii="Times New Roman" w:hAnsi="Times New Roman" w:cs="Times New Roman"/>
          <w:sz w:val="28"/>
        </w:rPr>
        <w:t>(1.1)</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где, </w:t>
      </w:r>
      <w:proofErr w:type="spellStart"/>
      <w:r w:rsidRPr="00F77036">
        <w:rPr>
          <w:rFonts w:ascii="Times New Roman" w:hAnsi="Times New Roman" w:cs="Times New Roman"/>
          <w:sz w:val="28"/>
        </w:rPr>
        <w:t>К</w:t>
      </w:r>
      <w:r w:rsidRPr="00C711AF">
        <w:rPr>
          <w:rFonts w:ascii="Times New Roman" w:hAnsi="Times New Roman" w:cs="Times New Roman"/>
          <w:i/>
          <w:sz w:val="28"/>
        </w:rPr>
        <w:t>об</w:t>
      </w:r>
      <w:proofErr w:type="spellEnd"/>
      <w:r w:rsidRPr="00F77036">
        <w:rPr>
          <w:rFonts w:ascii="Times New Roman" w:hAnsi="Times New Roman" w:cs="Times New Roman"/>
          <w:sz w:val="28"/>
        </w:rPr>
        <w:t>. - количество оборотов за год;</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В - выручка от реализации продукции;</w:t>
      </w:r>
    </w:p>
    <w:p w:rsidR="00F77036" w:rsidRPr="00F77036" w:rsidRDefault="00053F1F" w:rsidP="00F77036">
      <w:pPr>
        <w:spacing w:after="0" w:line="360" w:lineRule="auto"/>
        <w:ind w:firstLine="709"/>
        <w:jc w:val="both"/>
        <w:rPr>
          <w:rFonts w:ascii="Times New Roman" w:hAnsi="Times New Roman" w:cs="Times New Roman"/>
          <w:sz w:val="28"/>
        </w:rPr>
      </w:pPr>
      <m:oMath>
        <m:acc>
          <m:accPr>
            <m:chr m:val="̅"/>
            <m:ctrlPr>
              <w:rPr>
                <w:rFonts w:ascii="Cambria Math" w:hAnsi="Cambria Math" w:cs="Times New Roman"/>
                <w:i/>
                <w:sz w:val="28"/>
              </w:rPr>
            </m:ctrlPr>
          </m:accPr>
          <m:e>
            <m:r>
              <w:rPr>
                <w:rFonts w:ascii="Cambria Math" w:hAnsi="Cambria Math" w:cs="Times New Roman"/>
                <w:sz w:val="28"/>
              </w:rPr>
              <m:t>ОА</m:t>
            </m:r>
          </m:e>
        </m:acc>
      </m:oMath>
      <w:r w:rsidR="00F77036" w:rsidRPr="00F77036">
        <w:rPr>
          <w:rFonts w:ascii="Times New Roman" w:hAnsi="Times New Roman" w:cs="Times New Roman"/>
          <w:sz w:val="28"/>
        </w:rPr>
        <w:t xml:space="preserve"> - средняя величина оборотных активов.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О</w:t>
      </w:r>
      <w:r w:rsidR="00364C04">
        <w:rPr>
          <w:rFonts w:ascii="Times New Roman" w:hAnsi="Times New Roman" w:cs="Times New Roman"/>
          <w:sz w:val="28"/>
        </w:rPr>
        <w:t xml:space="preserve"> </w:t>
      </w:r>
      <w:r w:rsidRPr="00F77036">
        <w:rPr>
          <w:rFonts w:ascii="Times New Roman" w:hAnsi="Times New Roman" w:cs="Times New Roman"/>
          <w:sz w:val="28"/>
        </w:rPr>
        <w:t>=</w:t>
      </w:r>
      <m:oMath>
        <m:r>
          <w:rPr>
            <w:rFonts w:ascii="Cambria Math" w:hAnsi="Cambria Math" w:cs="Times New Roman"/>
            <w:sz w:val="28"/>
          </w:rPr>
          <m:t xml:space="preserve"> </m:t>
        </m:r>
        <m:f>
          <m:fPr>
            <m:ctrlPr>
              <w:rPr>
                <w:rFonts w:ascii="Cambria Math" w:hAnsi="Cambria Math" w:cs="Times New Roman"/>
                <w:i/>
                <w:sz w:val="28"/>
              </w:rPr>
            </m:ctrlPr>
          </m:fPr>
          <m:num>
            <m:acc>
              <m:accPr>
                <m:chr m:val="̅"/>
                <m:ctrlPr>
                  <w:rPr>
                    <w:rFonts w:ascii="Cambria Math" w:hAnsi="Cambria Math" w:cs="Times New Roman"/>
                    <w:i/>
                    <w:sz w:val="28"/>
                  </w:rPr>
                </m:ctrlPr>
              </m:accPr>
              <m:e>
                <m:r>
                  <w:rPr>
                    <w:rFonts w:ascii="Cambria Math" w:hAnsi="Cambria Math" w:cs="Times New Roman"/>
                    <w:sz w:val="28"/>
                  </w:rPr>
                  <m:t>ОА</m:t>
                </m:r>
              </m:e>
            </m:acc>
          </m:num>
          <m:den>
            <m:r>
              <w:rPr>
                <w:rFonts w:ascii="Cambria Math" w:hAnsi="Cambria Math" w:cs="Times New Roman"/>
                <w:sz w:val="28"/>
              </w:rPr>
              <m:t>В</m:t>
            </m:r>
          </m:den>
        </m:f>
      </m:oMath>
      <w:r w:rsidRPr="00F77036">
        <w:rPr>
          <w:rFonts w:ascii="Times New Roman" w:hAnsi="Times New Roman" w:cs="Times New Roman"/>
          <w:sz w:val="28"/>
        </w:rPr>
        <w:t xml:space="preserve"> * Д.</w:t>
      </w:r>
      <w:r w:rsidRPr="00F77036">
        <w:rPr>
          <w:rFonts w:ascii="Times New Roman" w:hAnsi="Times New Roman" w:cs="Times New Roman"/>
          <w:sz w:val="28"/>
        </w:rPr>
        <w:tab/>
      </w:r>
      <w:r w:rsidR="00364C04">
        <w:rPr>
          <w:rFonts w:ascii="Times New Roman" w:hAnsi="Times New Roman" w:cs="Times New Roman"/>
          <w:sz w:val="28"/>
        </w:rPr>
        <w:tab/>
      </w:r>
      <w:r w:rsidR="00364C04">
        <w:rPr>
          <w:rFonts w:ascii="Times New Roman" w:hAnsi="Times New Roman" w:cs="Times New Roman"/>
          <w:sz w:val="28"/>
        </w:rPr>
        <w:tab/>
      </w:r>
      <w:r w:rsidR="00364C04">
        <w:rPr>
          <w:rFonts w:ascii="Times New Roman" w:hAnsi="Times New Roman" w:cs="Times New Roman"/>
          <w:sz w:val="28"/>
        </w:rPr>
        <w:tab/>
      </w:r>
      <w:r w:rsidR="00364C04">
        <w:rPr>
          <w:rFonts w:ascii="Times New Roman" w:hAnsi="Times New Roman" w:cs="Times New Roman"/>
          <w:sz w:val="28"/>
        </w:rPr>
        <w:tab/>
      </w:r>
      <w:r w:rsidR="00364C04">
        <w:rPr>
          <w:rFonts w:ascii="Times New Roman" w:hAnsi="Times New Roman" w:cs="Times New Roman"/>
          <w:sz w:val="28"/>
        </w:rPr>
        <w:tab/>
      </w:r>
      <w:r w:rsidR="00364C04">
        <w:rPr>
          <w:rFonts w:ascii="Times New Roman" w:hAnsi="Times New Roman" w:cs="Times New Roman"/>
          <w:sz w:val="28"/>
        </w:rPr>
        <w:tab/>
      </w:r>
      <w:r w:rsidR="00364C04">
        <w:rPr>
          <w:rFonts w:ascii="Times New Roman" w:hAnsi="Times New Roman" w:cs="Times New Roman"/>
          <w:sz w:val="28"/>
        </w:rPr>
        <w:tab/>
      </w:r>
      <w:r w:rsidRPr="00F77036">
        <w:rPr>
          <w:rFonts w:ascii="Times New Roman" w:hAnsi="Times New Roman" w:cs="Times New Roman"/>
          <w:sz w:val="28"/>
        </w:rPr>
        <w:t>(1.2)</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где, </w:t>
      </w:r>
      <w:proofErr w:type="gramStart"/>
      <w:r w:rsidRPr="00F77036">
        <w:rPr>
          <w:rFonts w:ascii="Times New Roman" w:hAnsi="Times New Roman" w:cs="Times New Roman"/>
          <w:sz w:val="28"/>
        </w:rPr>
        <w:t>О</w:t>
      </w:r>
      <w:proofErr w:type="gramEnd"/>
      <w:r w:rsidRPr="00F77036">
        <w:rPr>
          <w:rFonts w:ascii="Times New Roman" w:hAnsi="Times New Roman" w:cs="Times New Roman"/>
          <w:sz w:val="28"/>
        </w:rPr>
        <w:t xml:space="preserve"> - длительность одного оборота в днях;</w:t>
      </w:r>
    </w:p>
    <w:p w:rsidR="00F77036" w:rsidRPr="00F77036" w:rsidRDefault="00053F1F" w:rsidP="00F77036">
      <w:pPr>
        <w:spacing w:after="0" w:line="360" w:lineRule="auto"/>
        <w:ind w:firstLine="709"/>
        <w:jc w:val="both"/>
        <w:rPr>
          <w:rFonts w:ascii="Times New Roman" w:hAnsi="Times New Roman" w:cs="Times New Roman"/>
          <w:sz w:val="28"/>
        </w:rPr>
      </w:pPr>
      <m:oMath>
        <m:acc>
          <m:accPr>
            <m:chr m:val="̅"/>
            <m:ctrlPr>
              <w:rPr>
                <w:rFonts w:ascii="Cambria Math" w:hAnsi="Cambria Math" w:cs="Times New Roman"/>
                <w:i/>
                <w:sz w:val="28"/>
              </w:rPr>
            </m:ctrlPr>
          </m:accPr>
          <m:e>
            <m:r>
              <w:rPr>
                <w:rFonts w:ascii="Cambria Math" w:hAnsi="Cambria Math" w:cs="Times New Roman"/>
                <w:sz w:val="28"/>
              </w:rPr>
              <m:t>ОА</m:t>
            </m:r>
          </m:e>
        </m:acc>
      </m:oMath>
      <w:r w:rsidR="00F77036" w:rsidRPr="00F77036">
        <w:rPr>
          <w:rFonts w:ascii="Times New Roman" w:hAnsi="Times New Roman" w:cs="Times New Roman"/>
          <w:sz w:val="28"/>
        </w:rPr>
        <w:t xml:space="preserve"> - средняя величина оборотных активов;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В - выручка от реализации продукции;</w:t>
      </w:r>
    </w:p>
    <w:p w:rsid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Д - количество дней в анализируемом периоде.</w:t>
      </w:r>
    </w:p>
    <w:p w:rsidR="00364C04" w:rsidRPr="00F77036" w:rsidRDefault="00983A6A" w:rsidP="00983A6A">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lastRenderedPageBreak/>
        <w:t>К</w:t>
      </w:r>
      <w:r w:rsidRPr="00983A6A">
        <w:rPr>
          <w:rFonts w:ascii="Times New Roman" w:hAnsi="Times New Roman" w:cs="Times New Roman"/>
          <w:i/>
          <w:sz w:val="28"/>
        </w:rPr>
        <w:t>з</w:t>
      </w:r>
      <w:proofErr w:type="spellEnd"/>
      <w:r w:rsidR="00364C04" w:rsidRPr="00F77036">
        <w:rPr>
          <w:rFonts w:ascii="Times New Roman" w:hAnsi="Times New Roman" w:cs="Times New Roman"/>
          <w:sz w:val="28"/>
        </w:rPr>
        <w:t xml:space="preserve">. = </w:t>
      </w:r>
      <m:oMath>
        <m:f>
          <m:fPr>
            <m:ctrlPr>
              <w:rPr>
                <w:rFonts w:ascii="Cambria Math" w:hAnsi="Cambria Math" w:cs="Times New Roman"/>
                <w:i/>
                <w:sz w:val="28"/>
              </w:rPr>
            </m:ctrlPr>
          </m:fPr>
          <m:num>
            <m:acc>
              <m:accPr>
                <m:chr m:val="̅"/>
                <m:ctrlPr>
                  <w:rPr>
                    <w:rFonts w:ascii="Cambria Math" w:hAnsi="Cambria Math" w:cs="Times New Roman"/>
                    <w:i/>
                    <w:sz w:val="28"/>
                  </w:rPr>
                </m:ctrlPr>
              </m:accPr>
              <m:e>
                <m:r>
                  <w:rPr>
                    <w:rFonts w:ascii="Cambria Math" w:hAnsi="Cambria Math" w:cs="Times New Roman"/>
                    <w:sz w:val="28"/>
                  </w:rPr>
                  <m:t>ОА</m:t>
                </m:r>
              </m:e>
            </m:acc>
          </m:num>
          <m:den>
            <m:r>
              <w:rPr>
                <w:rFonts w:ascii="Cambria Math" w:hAnsi="Cambria Math" w:cs="Times New Roman"/>
                <w:sz w:val="28"/>
              </w:rPr>
              <m:t>В</m:t>
            </m:r>
          </m:den>
        </m:f>
      </m:oMath>
      <w:r w:rsidR="00364C04">
        <w:rPr>
          <w:rFonts w:ascii="Times New Roman" w:eastAsiaTheme="minorEastAsia" w:hAnsi="Times New Roman" w:cs="Times New Roman"/>
          <w:sz w:val="28"/>
        </w:rPr>
        <w:t xml:space="preserve"> = </w:t>
      </w:r>
      <m:oMath>
        <m:f>
          <m:fPr>
            <m:ctrlPr>
              <w:rPr>
                <w:rFonts w:ascii="Cambria Math" w:eastAsiaTheme="minorEastAsia" w:hAnsi="Cambria Math" w:cs="Times New Roman"/>
                <w:i/>
                <w:sz w:val="28"/>
              </w:rPr>
            </m:ctrlPr>
          </m:fPr>
          <m:num>
            <m:r>
              <w:rPr>
                <w:rFonts w:ascii="Cambria Math" w:eastAsiaTheme="minorEastAsia" w:hAnsi="Cambria Math" w:cs="Times New Roman"/>
                <w:sz w:val="28"/>
              </w:rPr>
              <m:t>1</m:t>
            </m:r>
          </m:num>
          <m:den>
            <m:r>
              <w:rPr>
                <w:rFonts w:ascii="Cambria Math" w:eastAsiaTheme="minorEastAsia" w:hAnsi="Cambria Math" w:cs="Times New Roman"/>
                <w:sz w:val="28"/>
              </w:rPr>
              <m:t>Коб.</m:t>
            </m:r>
          </m:den>
        </m:f>
      </m:oMath>
      <w:r w:rsidR="00364C04" w:rsidRPr="00F77036">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(1.3)</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где, </w:t>
      </w:r>
      <w:proofErr w:type="spellStart"/>
      <w:r w:rsidRPr="00F77036">
        <w:rPr>
          <w:rFonts w:ascii="Times New Roman" w:hAnsi="Times New Roman" w:cs="Times New Roman"/>
          <w:sz w:val="28"/>
        </w:rPr>
        <w:t>К</w:t>
      </w:r>
      <w:r w:rsidRPr="00983A6A">
        <w:rPr>
          <w:rFonts w:ascii="Times New Roman" w:hAnsi="Times New Roman" w:cs="Times New Roman"/>
          <w:i/>
          <w:sz w:val="28"/>
        </w:rPr>
        <w:t>з</w:t>
      </w:r>
      <w:proofErr w:type="spellEnd"/>
      <w:r w:rsidRPr="00983A6A">
        <w:rPr>
          <w:rFonts w:ascii="Times New Roman" w:hAnsi="Times New Roman" w:cs="Times New Roman"/>
          <w:i/>
          <w:sz w:val="28"/>
        </w:rPr>
        <w:t>.</w:t>
      </w:r>
      <w:r w:rsidRPr="00F77036">
        <w:rPr>
          <w:rFonts w:ascii="Times New Roman" w:hAnsi="Times New Roman" w:cs="Times New Roman"/>
          <w:sz w:val="28"/>
        </w:rPr>
        <w:t xml:space="preserve"> - коэффициент загрузки;</w:t>
      </w:r>
    </w:p>
    <w:p w:rsidR="00F77036" w:rsidRPr="00F77036" w:rsidRDefault="00053F1F" w:rsidP="00F77036">
      <w:pPr>
        <w:spacing w:after="0" w:line="360" w:lineRule="auto"/>
        <w:ind w:firstLine="709"/>
        <w:jc w:val="both"/>
        <w:rPr>
          <w:rFonts w:ascii="Times New Roman" w:hAnsi="Times New Roman" w:cs="Times New Roman"/>
          <w:sz w:val="28"/>
        </w:rPr>
      </w:pPr>
      <m:oMath>
        <m:acc>
          <m:accPr>
            <m:chr m:val="̅"/>
            <m:ctrlPr>
              <w:rPr>
                <w:rFonts w:ascii="Cambria Math" w:hAnsi="Cambria Math" w:cs="Times New Roman"/>
                <w:i/>
                <w:sz w:val="28"/>
              </w:rPr>
            </m:ctrlPr>
          </m:accPr>
          <m:e>
            <m:r>
              <w:rPr>
                <w:rFonts w:ascii="Cambria Math" w:hAnsi="Cambria Math" w:cs="Times New Roman"/>
                <w:sz w:val="28"/>
              </w:rPr>
              <m:t>ОА</m:t>
            </m:r>
          </m:e>
        </m:acc>
      </m:oMath>
      <w:r w:rsidR="00F77036" w:rsidRPr="00F77036">
        <w:rPr>
          <w:rFonts w:ascii="Times New Roman" w:hAnsi="Times New Roman" w:cs="Times New Roman"/>
          <w:sz w:val="28"/>
        </w:rPr>
        <w:t xml:space="preserve"> - средняя величина оборотных активов.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В - </w:t>
      </w:r>
      <w:r w:rsidR="00983A6A">
        <w:rPr>
          <w:rFonts w:ascii="Times New Roman" w:hAnsi="Times New Roman" w:cs="Times New Roman"/>
          <w:sz w:val="28"/>
        </w:rPr>
        <w:t>выручка от реализации продукции</w:t>
      </w:r>
      <w:r w:rsidRPr="00F77036">
        <w:rPr>
          <w:rFonts w:ascii="Times New Roman" w:hAnsi="Times New Roman" w:cs="Times New Roman"/>
          <w:sz w:val="28"/>
        </w:rPr>
        <w:t xml:space="preserve"> [</w:t>
      </w:r>
      <w:r w:rsidR="00F234D4">
        <w:rPr>
          <w:rFonts w:ascii="Times New Roman" w:hAnsi="Times New Roman" w:cs="Times New Roman"/>
          <w:sz w:val="28"/>
          <w:lang w:val="uk-UA"/>
        </w:rPr>
        <w:t>6</w:t>
      </w:r>
      <w:r w:rsidR="009B0663">
        <w:rPr>
          <w:rFonts w:ascii="Times New Roman" w:hAnsi="Times New Roman" w:cs="Times New Roman"/>
          <w:sz w:val="28"/>
        </w:rPr>
        <w:t xml:space="preserve">, </w:t>
      </w:r>
      <w:r w:rsidRPr="00F77036">
        <w:rPr>
          <w:rFonts w:ascii="Times New Roman" w:hAnsi="Times New Roman" w:cs="Times New Roman"/>
          <w:sz w:val="28"/>
        </w:rPr>
        <w:t>c.278]</w:t>
      </w:r>
      <w:r w:rsidR="00983A6A">
        <w:rPr>
          <w:rFonts w:ascii="Times New Roman" w:hAnsi="Times New Roman" w:cs="Times New Roman"/>
          <w:sz w:val="28"/>
        </w:rPr>
        <w:t>.</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Важно рассмотреть факторы, которые оказывают наибольшее, среднее и наименьшее влияние на продолжительность циклов.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В дальнейшем, необходимо определить рентабельность оборотных акт</w:t>
      </w:r>
      <w:r w:rsidR="00983A6A">
        <w:rPr>
          <w:rFonts w:ascii="Times New Roman" w:hAnsi="Times New Roman" w:cs="Times New Roman"/>
          <w:sz w:val="28"/>
        </w:rPr>
        <w:t>ивов и факторы, влияющие на нее</w:t>
      </w:r>
      <w:r w:rsidRPr="00F77036">
        <w:rPr>
          <w:rFonts w:ascii="Times New Roman" w:hAnsi="Times New Roman" w:cs="Times New Roman"/>
          <w:sz w:val="28"/>
        </w:rPr>
        <w:t xml:space="preserve"> [</w:t>
      </w:r>
      <w:r w:rsidR="00F234D4">
        <w:rPr>
          <w:rFonts w:ascii="Times New Roman" w:hAnsi="Times New Roman" w:cs="Times New Roman"/>
          <w:sz w:val="28"/>
          <w:lang w:val="uk-UA"/>
        </w:rPr>
        <w:t>23</w:t>
      </w:r>
      <w:r w:rsidR="009B0663">
        <w:rPr>
          <w:rFonts w:ascii="Times New Roman" w:hAnsi="Times New Roman" w:cs="Times New Roman"/>
          <w:sz w:val="28"/>
        </w:rPr>
        <w:t xml:space="preserve">, </w:t>
      </w:r>
      <w:r w:rsidRPr="00F77036">
        <w:rPr>
          <w:rFonts w:ascii="Times New Roman" w:hAnsi="Times New Roman" w:cs="Times New Roman"/>
          <w:sz w:val="28"/>
        </w:rPr>
        <w:t>с. 56-58]</w:t>
      </w:r>
      <w:r w:rsidR="00983A6A">
        <w:rPr>
          <w:rFonts w:ascii="Times New Roman" w:hAnsi="Times New Roman" w:cs="Times New Roman"/>
          <w:sz w:val="28"/>
        </w:rPr>
        <w:t>.</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Рентабельность оборо</w:t>
      </w:r>
      <w:r w:rsidR="007876E2">
        <w:rPr>
          <w:rFonts w:ascii="Times New Roman" w:hAnsi="Times New Roman" w:cs="Times New Roman"/>
          <w:sz w:val="28"/>
        </w:rPr>
        <w:t xml:space="preserve">тных активов (RCA) – показывает </w:t>
      </w:r>
      <w:r w:rsidRPr="00F77036">
        <w:rPr>
          <w:rFonts w:ascii="Times New Roman" w:hAnsi="Times New Roman" w:cs="Times New Roman"/>
          <w:sz w:val="28"/>
        </w:rPr>
        <w:t>возможности предприятия в снабжении необходимого объема прибыли по отношению к используемым оборотным средствам предприятия. Чем выше показатель этого коэффициента, тем в полной мере используются оборотные средства. Рассчитывается по формуле: </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RCA = </w:t>
      </w:r>
      <m:oMath>
        <m:f>
          <m:fPr>
            <m:ctrlPr>
              <w:rPr>
                <w:rFonts w:ascii="Cambria Math" w:hAnsi="Cambria Math" w:cs="Times New Roman"/>
                <w:i/>
                <w:sz w:val="28"/>
              </w:rPr>
            </m:ctrlPr>
          </m:fPr>
          <m:num>
            <m:r>
              <w:rPr>
                <w:rFonts w:ascii="Cambria Math" w:hAnsi="Cambria Math" w:cs="Times New Roman"/>
                <w:sz w:val="28"/>
              </w:rPr>
              <m:t>П реал.</m:t>
            </m:r>
          </m:num>
          <m:den>
            <m:acc>
              <m:accPr>
                <m:chr m:val="̅"/>
                <m:ctrlPr>
                  <w:rPr>
                    <w:rFonts w:ascii="Cambria Math" w:hAnsi="Cambria Math" w:cs="Times New Roman"/>
                    <w:i/>
                    <w:sz w:val="28"/>
                  </w:rPr>
                </m:ctrlPr>
              </m:accPr>
              <m:e>
                <m:r>
                  <w:rPr>
                    <w:rFonts w:ascii="Cambria Math" w:hAnsi="Cambria Math" w:cs="Times New Roman"/>
                    <w:sz w:val="28"/>
                  </w:rPr>
                  <m:t>ОА</m:t>
                </m:r>
              </m:e>
            </m:acc>
          </m:den>
        </m:f>
      </m:oMath>
      <w:r w:rsidR="00983A6A">
        <w:rPr>
          <w:rFonts w:ascii="Times New Roman" w:hAnsi="Times New Roman" w:cs="Times New Roman"/>
          <w:sz w:val="28"/>
        </w:rPr>
        <w:t xml:space="preserve"> </w:t>
      </w:r>
      <w:r w:rsidR="00983A6A">
        <w:rPr>
          <w:rFonts w:ascii="Times New Roman" w:hAnsi="Times New Roman" w:cs="Times New Roman"/>
          <w:sz w:val="28"/>
        </w:rPr>
        <w:tab/>
      </w:r>
      <w:r w:rsidR="00983A6A">
        <w:rPr>
          <w:rFonts w:ascii="Times New Roman" w:hAnsi="Times New Roman" w:cs="Times New Roman"/>
          <w:sz w:val="28"/>
        </w:rPr>
        <w:tab/>
      </w:r>
      <w:r w:rsidR="00983A6A">
        <w:rPr>
          <w:rFonts w:ascii="Times New Roman" w:hAnsi="Times New Roman" w:cs="Times New Roman"/>
          <w:sz w:val="28"/>
        </w:rPr>
        <w:tab/>
      </w:r>
      <w:r w:rsidR="00983A6A">
        <w:rPr>
          <w:rFonts w:ascii="Times New Roman" w:hAnsi="Times New Roman" w:cs="Times New Roman"/>
          <w:sz w:val="28"/>
        </w:rPr>
        <w:tab/>
      </w:r>
      <w:r w:rsidR="00983A6A">
        <w:rPr>
          <w:rFonts w:ascii="Times New Roman" w:hAnsi="Times New Roman" w:cs="Times New Roman"/>
          <w:sz w:val="28"/>
        </w:rPr>
        <w:tab/>
      </w:r>
      <w:r w:rsidR="00983A6A">
        <w:rPr>
          <w:rFonts w:ascii="Times New Roman" w:hAnsi="Times New Roman" w:cs="Times New Roman"/>
          <w:sz w:val="28"/>
        </w:rPr>
        <w:tab/>
      </w:r>
      <w:r w:rsidR="00983A6A">
        <w:rPr>
          <w:rFonts w:ascii="Times New Roman" w:hAnsi="Times New Roman" w:cs="Times New Roman"/>
          <w:sz w:val="28"/>
        </w:rPr>
        <w:tab/>
        <w:t>(1.4)</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где, RCA - рентабельность оборотных активов;</w:t>
      </w:r>
    </w:p>
    <w:p w:rsidR="00F77036" w:rsidRPr="00F77036" w:rsidRDefault="00F77036" w:rsidP="00F77036">
      <w:pPr>
        <w:spacing w:after="0" w:line="360" w:lineRule="auto"/>
        <w:ind w:firstLine="709"/>
        <w:jc w:val="both"/>
        <w:rPr>
          <w:rFonts w:ascii="Times New Roman" w:hAnsi="Times New Roman" w:cs="Times New Roman"/>
          <w:sz w:val="28"/>
        </w:rPr>
      </w:pPr>
      <w:proofErr w:type="spellStart"/>
      <w:r w:rsidRPr="00F77036">
        <w:rPr>
          <w:rFonts w:ascii="Times New Roman" w:hAnsi="Times New Roman" w:cs="Times New Roman"/>
          <w:sz w:val="28"/>
        </w:rPr>
        <w:t>Преал</w:t>
      </w:r>
      <w:proofErr w:type="spellEnd"/>
      <w:r w:rsidRPr="00F77036">
        <w:rPr>
          <w:rFonts w:ascii="Times New Roman" w:hAnsi="Times New Roman" w:cs="Times New Roman"/>
          <w:sz w:val="28"/>
        </w:rPr>
        <w:t>- прибыль от реализации продукции;</w:t>
      </w:r>
    </w:p>
    <w:p w:rsidR="00F77036" w:rsidRPr="00F77036" w:rsidRDefault="00053F1F" w:rsidP="00F77036">
      <w:pPr>
        <w:spacing w:after="0" w:line="360" w:lineRule="auto"/>
        <w:ind w:firstLine="709"/>
        <w:jc w:val="both"/>
        <w:rPr>
          <w:rFonts w:ascii="Times New Roman" w:hAnsi="Times New Roman" w:cs="Times New Roman"/>
          <w:sz w:val="28"/>
        </w:rPr>
      </w:pPr>
      <m:oMath>
        <m:acc>
          <m:accPr>
            <m:chr m:val="̅"/>
            <m:ctrlPr>
              <w:rPr>
                <w:rFonts w:ascii="Cambria Math" w:hAnsi="Cambria Math" w:cs="Times New Roman"/>
                <w:i/>
                <w:sz w:val="28"/>
              </w:rPr>
            </m:ctrlPr>
          </m:accPr>
          <m:e>
            <m:r>
              <w:rPr>
                <w:rFonts w:ascii="Cambria Math" w:hAnsi="Cambria Math" w:cs="Times New Roman"/>
                <w:sz w:val="28"/>
              </w:rPr>
              <m:t>ОА</m:t>
            </m:r>
          </m:e>
        </m:acc>
      </m:oMath>
      <w:r w:rsidR="00F77036" w:rsidRPr="00F77036">
        <w:rPr>
          <w:rFonts w:ascii="Times New Roman" w:hAnsi="Times New Roman" w:cs="Times New Roman"/>
          <w:sz w:val="28"/>
        </w:rPr>
        <w:t xml:space="preserve"> - средняя величина оборотных активов.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Аналогично рассчитывается рентабельность запасов, дебиторской задолженности, и денежных средств (однако при расчете рентабельности денежных средств вместо прибыли берется чистый денежный поток).</w:t>
      </w:r>
    </w:p>
    <w:p w:rsidR="00F77036" w:rsidRPr="00F77036" w:rsidRDefault="007876E2"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Умеренный подход – проявляется </w:t>
      </w:r>
      <w:r w:rsidR="00F77036" w:rsidRPr="00F77036">
        <w:rPr>
          <w:rFonts w:ascii="Times New Roman" w:hAnsi="Times New Roman" w:cs="Times New Roman"/>
          <w:sz w:val="28"/>
        </w:rPr>
        <w:t>в обеспечении всех потребностей в оборотных активах и создании оптимального уровня страховых резервов.</w:t>
      </w:r>
    </w:p>
    <w:p w:rsidR="00F77036" w:rsidRPr="00F77036" w:rsidRDefault="007876E2"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Агрессивный подход – при </w:t>
      </w:r>
      <w:r w:rsidR="00F77036" w:rsidRPr="00F77036">
        <w:rPr>
          <w:rFonts w:ascii="Times New Roman" w:hAnsi="Times New Roman" w:cs="Times New Roman"/>
          <w:sz w:val="28"/>
        </w:rPr>
        <w:t>условии, что бизнес стабилен и предсказуемого ближайшего будущего, агрессивный подход допускает минимизацию всех резервов оборотных активов. В отсутствии сбоев, данный подход дает максимальную эффективность их использования, но и риски очень высоки.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Данный подход, аналогично консервативному, так же имеет свои отрицательные и положительные моменты.</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lastRenderedPageBreak/>
        <w:t>Плюсы: предприятие не ограничено в возможностях для развития, но это условие при благополучном кредитном состоянии, более гибко может реагировать на изменения рынка.</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Минусы: предприятие попадает в зависимость от кредиторов; существует низкий уровень финансовой устойчивости и высокий уро</w:t>
      </w:r>
      <w:r w:rsidR="00983A6A">
        <w:rPr>
          <w:rFonts w:ascii="Times New Roman" w:hAnsi="Times New Roman" w:cs="Times New Roman"/>
          <w:sz w:val="28"/>
        </w:rPr>
        <w:t>вень потенциального банкротства</w:t>
      </w:r>
      <w:r w:rsidRPr="00F77036">
        <w:rPr>
          <w:rFonts w:ascii="Times New Roman" w:hAnsi="Times New Roman" w:cs="Times New Roman"/>
          <w:sz w:val="28"/>
        </w:rPr>
        <w:t xml:space="preserve"> [</w:t>
      </w:r>
      <w:r w:rsidR="00F234D4">
        <w:rPr>
          <w:rFonts w:ascii="Times New Roman" w:hAnsi="Times New Roman" w:cs="Times New Roman"/>
          <w:sz w:val="28"/>
          <w:lang w:val="uk-UA"/>
        </w:rPr>
        <w:t>13</w:t>
      </w:r>
      <w:r w:rsidR="009B0663">
        <w:rPr>
          <w:rFonts w:ascii="Times New Roman" w:hAnsi="Times New Roman" w:cs="Times New Roman"/>
          <w:sz w:val="28"/>
        </w:rPr>
        <w:t xml:space="preserve">, </w:t>
      </w:r>
      <w:r w:rsidRPr="00F77036">
        <w:rPr>
          <w:rFonts w:ascii="Times New Roman" w:hAnsi="Times New Roman" w:cs="Times New Roman"/>
          <w:sz w:val="28"/>
        </w:rPr>
        <w:t>с. 100]</w:t>
      </w:r>
      <w:r w:rsidR="00983A6A">
        <w:rPr>
          <w:rFonts w:ascii="Times New Roman" w:hAnsi="Times New Roman" w:cs="Times New Roman"/>
          <w:sz w:val="28"/>
        </w:rPr>
        <w:t>.</w:t>
      </w:r>
    </w:p>
    <w:p w:rsidR="00F77036" w:rsidRPr="00F77036" w:rsidRDefault="007876E2"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Необходимо следить за уров</w:t>
      </w:r>
      <w:r w:rsidR="00F77036" w:rsidRPr="00F77036">
        <w:rPr>
          <w:rFonts w:ascii="Times New Roman" w:hAnsi="Times New Roman" w:cs="Times New Roman"/>
          <w:sz w:val="28"/>
        </w:rPr>
        <w:t>нем достаточности собственных средств. Существует коэффициент обеспеченности собственными средствами:</w:t>
      </w:r>
    </w:p>
    <w:p w:rsidR="00F77036" w:rsidRPr="00F77036" w:rsidRDefault="00B053CB" w:rsidP="00F77036">
      <w:pPr>
        <w:spacing w:after="0" w:line="360" w:lineRule="auto"/>
        <w:ind w:firstLine="709"/>
        <w:jc w:val="both"/>
        <w:rPr>
          <w:rFonts w:ascii="Times New Roman" w:hAnsi="Times New Roman" w:cs="Times New Roman"/>
          <w:sz w:val="28"/>
        </w:rPr>
      </w:pPr>
      <w:proofErr w:type="spellStart"/>
      <w:r>
        <w:rPr>
          <w:rFonts w:ascii="Times New Roman" w:hAnsi="Times New Roman" w:cs="Times New Roman"/>
          <w:sz w:val="28"/>
        </w:rPr>
        <w:t>Коб.сос</w:t>
      </w:r>
      <w:proofErr w:type="spellEnd"/>
      <w:r>
        <w:rPr>
          <w:rFonts w:ascii="Times New Roman" w:hAnsi="Times New Roman" w:cs="Times New Roman"/>
          <w:sz w:val="28"/>
        </w:rPr>
        <w:t xml:space="preserve"> = </w:t>
      </w:r>
      <m:oMath>
        <m:f>
          <m:fPr>
            <m:ctrlPr>
              <w:rPr>
                <w:rFonts w:ascii="Cambria Math" w:hAnsi="Cambria Math" w:cs="Times New Roman"/>
                <w:i/>
                <w:sz w:val="28"/>
              </w:rPr>
            </m:ctrlPr>
          </m:fPr>
          <m:num>
            <m:r>
              <w:rPr>
                <w:rFonts w:ascii="Cambria Math" w:hAnsi="Cambria Math" w:cs="Times New Roman"/>
                <w:sz w:val="28"/>
              </w:rPr>
              <m:t>СК-ВА</m:t>
            </m:r>
          </m:num>
          <m:den>
            <m:r>
              <w:rPr>
                <w:rFonts w:ascii="Cambria Math" w:hAnsi="Cambria Math" w:cs="Times New Roman"/>
                <w:sz w:val="28"/>
              </w:rPr>
              <m:t>ОА</m:t>
            </m:r>
          </m:den>
        </m:f>
      </m:oMath>
      <w:r>
        <w:rPr>
          <w:rFonts w:ascii="Times New Roman" w:hAnsi="Times New Roman" w:cs="Times New Roman"/>
          <w:sz w:val="28"/>
        </w:rPr>
        <w:t xml:space="preserve">= </w:t>
      </w:r>
      <m:oMath>
        <m:f>
          <m:fPr>
            <m:ctrlPr>
              <w:rPr>
                <w:rFonts w:ascii="Cambria Math" w:hAnsi="Cambria Math" w:cs="Times New Roman"/>
                <w:i/>
                <w:sz w:val="28"/>
              </w:rPr>
            </m:ctrlPr>
          </m:fPr>
          <m:num>
            <m:r>
              <w:rPr>
                <w:rFonts w:ascii="Cambria Math" w:hAnsi="Cambria Math" w:cs="Times New Roman"/>
                <w:sz w:val="28"/>
              </w:rPr>
              <m:t>СОС</m:t>
            </m:r>
          </m:num>
          <m:den>
            <m:r>
              <w:rPr>
                <w:rFonts w:ascii="Cambria Math" w:hAnsi="Cambria Math" w:cs="Times New Roman"/>
                <w:sz w:val="28"/>
              </w:rPr>
              <m:t>ОА</m:t>
            </m:r>
          </m:den>
        </m:f>
      </m:oMath>
      <w:r>
        <w:rPr>
          <w:rFonts w:ascii="Times New Roman" w:eastAsiaTheme="minorEastAsia" w:hAnsi="Times New Roman" w:cs="Times New Roman"/>
          <w:sz w:val="28"/>
        </w:rPr>
        <w:t xml:space="preserve"> </w:t>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r>
      <w:r>
        <w:rPr>
          <w:rFonts w:ascii="Times New Roman" w:eastAsiaTheme="minorEastAsia" w:hAnsi="Times New Roman" w:cs="Times New Roman"/>
          <w:sz w:val="28"/>
        </w:rPr>
        <w:tab/>
        <w:t>(1.5)</w:t>
      </w:r>
    </w:p>
    <w:p w:rsidR="00B053CB"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где, </w:t>
      </w:r>
      <w:proofErr w:type="spellStart"/>
      <w:r w:rsidRPr="00F77036">
        <w:rPr>
          <w:rFonts w:ascii="Times New Roman" w:hAnsi="Times New Roman" w:cs="Times New Roman"/>
          <w:sz w:val="28"/>
        </w:rPr>
        <w:t>Коб.сос</w:t>
      </w:r>
      <w:proofErr w:type="spellEnd"/>
      <w:r w:rsidRPr="00F77036">
        <w:rPr>
          <w:rFonts w:ascii="Times New Roman" w:hAnsi="Times New Roman" w:cs="Times New Roman"/>
          <w:sz w:val="28"/>
        </w:rPr>
        <w:t xml:space="preserve"> - коэффициент оборачиваемости собственных оборотных средств; </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СК - собственный капитал;</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ВА - </w:t>
      </w:r>
      <w:proofErr w:type="spellStart"/>
      <w:r w:rsidRPr="00F77036">
        <w:rPr>
          <w:rFonts w:ascii="Times New Roman" w:hAnsi="Times New Roman" w:cs="Times New Roman"/>
          <w:sz w:val="28"/>
        </w:rPr>
        <w:t>внеоборотные</w:t>
      </w:r>
      <w:proofErr w:type="spellEnd"/>
      <w:r w:rsidRPr="00F77036">
        <w:rPr>
          <w:rFonts w:ascii="Times New Roman" w:hAnsi="Times New Roman" w:cs="Times New Roman"/>
          <w:sz w:val="28"/>
        </w:rPr>
        <w:t xml:space="preserve"> активы;</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ОА - оборотные активы. </w:t>
      </w:r>
    </w:p>
    <w:p w:rsidR="00F77036" w:rsidRPr="00F77036" w:rsidRDefault="00B053CB"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Значение</w:t>
      </w:r>
      <w:r w:rsidR="00F77036" w:rsidRPr="00F77036">
        <w:rPr>
          <w:rFonts w:ascii="Times New Roman" w:hAnsi="Times New Roman" w:cs="Times New Roman"/>
          <w:sz w:val="28"/>
        </w:rPr>
        <w:t xml:space="preserve"> к</w:t>
      </w:r>
      <w:r>
        <w:rPr>
          <w:rFonts w:ascii="Times New Roman" w:hAnsi="Times New Roman" w:cs="Times New Roman"/>
          <w:sz w:val="28"/>
        </w:rPr>
        <w:t>о</w:t>
      </w:r>
      <w:r w:rsidR="00F77036" w:rsidRPr="00F77036">
        <w:rPr>
          <w:rFonts w:ascii="Times New Roman" w:hAnsi="Times New Roman" w:cs="Times New Roman"/>
          <w:sz w:val="28"/>
        </w:rPr>
        <w:t xml:space="preserve">эффициента </w:t>
      </w:r>
      <w:r w:rsidRPr="00B053CB">
        <w:rPr>
          <w:rFonts w:ascii="Times New Roman" w:hAnsi="Times New Roman" w:cs="Times New Roman"/>
          <w:sz w:val="28"/>
        </w:rPr>
        <w:t>оборачиваемости собственных оборотных средств</w:t>
      </w:r>
      <w:r>
        <w:rPr>
          <w:rFonts w:ascii="Times New Roman" w:hAnsi="Times New Roman" w:cs="Times New Roman"/>
          <w:sz w:val="28"/>
        </w:rPr>
        <w:t xml:space="preserve"> </w:t>
      </w:r>
      <w:r w:rsidR="00F77036" w:rsidRPr="00F77036">
        <w:rPr>
          <w:rFonts w:ascii="Times New Roman" w:hAnsi="Times New Roman" w:cs="Times New Roman"/>
          <w:sz w:val="28"/>
        </w:rPr>
        <w:t>не может быть ниже 0,1, то есть не менее 10% должно быть собственных средств. В случаи если он меньше, то следует начинать процедуру банкротства организации.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Оптимизация объема оборотных активов выполняется в три этапа.</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1)</w:t>
      </w:r>
      <w:r w:rsidRPr="00F77036">
        <w:rPr>
          <w:rFonts w:ascii="Times New Roman" w:hAnsi="Times New Roman" w:cs="Times New Roman"/>
          <w:sz w:val="28"/>
        </w:rPr>
        <w:tab/>
      </w:r>
      <w:proofErr w:type="gramStart"/>
      <w:r w:rsidRPr="00F77036">
        <w:rPr>
          <w:rFonts w:ascii="Times New Roman" w:hAnsi="Times New Roman" w:cs="Times New Roman"/>
          <w:sz w:val="28"/>
        </w:rPr>
        <w:t>С</w:t>
      </w:r>
      <w:proofErr w:type="gramEnd"/>
      <w:r w:rsidRPr="00F77036">
        <w:rPr>
          <w:rFonts w:ascii="Times New Roman" w:hAnsi="Times New Roman" w:cs="Times New Roman"/>
          <w:sz w:val="28"/>
        </w:rPr>
        <w:t xml:space="preserve"> учетом результата, после выполненного анализа оборотных активов, определяются пути и возможности для сокращения производственного, финансового и операционного циклов.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2)</w:t>
      </w:r>
      <w:r w:rsidRPr="00F77036">
        <w:rPr>
          <w:rFonts w:ascii="Times New Roman" w:hAnsi="Times New Roman" w:cs="Times New Roman"/>
          <w:sz w:val="28"/>
        </w:rPr>
        <w:tab/>
        <w:t>Учитывая данные, определяется по видам достаточный уровень оборотных активов.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Там, где требуется строгая формализация процессов, имеет смысл вводить нормы.</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3)</w:t>
      </w:r>
      <w:r w:rsidRPr="00F77036">
        <w:rPr>
          <w:rFonts w:ascii="Times New Roman" w:hAnsi="Times New Roman" w:cs="Times New Roman"/>
          <w:sz w:val="28"/>
        </w:rPr>
        <w:tab/>
        <w:t>Рассчитав по каждому виду нужные объемы оборотных активов, необходимо определить их общий объем на предстоящий период.</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lastRenderedPageBreak/>
        <w:t>Оптимизация соотношения постоянной и переменной частей в</w:t>
      </w:r>
      <w:r w:rsidR="00B053CB">
        <w:rPr>
          <w:rFonts w:ascii="Times New Roman" w:hAnsi="Times New Roman" w:cs="Times New Roman"/>
          <w:sz w:val="28"/>
        </w:rPr>
        <w:t xml:space="preserve"> общей сумме оборотных активов</w:t>
      </w:r>
      <w:r w:rsidRPr="00F77036">
        <w:rPr>
          <w:rFonts w:ascii="Times New Roman" w:hAnsi="Times New Roman" w:cs="Times New Roman"/>
          <w:sz w:val="28"/>
        </w:rPr>
        <w:t xml:space="preserve"> [</w:t>
      </w:r>
      <w:r w:rsidR="00F234D4">
        <w:rPr>
          <w:rFonts w:ascii="Times New Roman" w:hAnsi="Times New Roman" w:cs="Times New Roman"/>
          <w:sz w:val="28"/>
          <w:lang w:val="uk-UA"/>
        </w:rPr>
        <w:t>12</w:t>
      </w:r>
      <w:r w:rsidR="009B0663">
        <w:rPr>
          <w:rFonts w:ascii="Times New Roman" w:hAnsi="Times New Roman" w:cs="Times New Roman"/>
          <w:sz w:val="28"/>
        </w:rPr>
        <w:t xml:space="preserve">, </w:t>
      </w:r>
      <w:r w:rsidRPr="00F77036">
        <w:rPr>
          <w:rFonts w:ascii="Times New Roman" w:hAnsi="Times New Roman" w:cs="Times New Roman"/>
          <w:sz w:val="28"/>
        </w:rPr>
        <w:t>с. 14-16]</w:t>
      </w:r>
      <w:r w:rsidR="00B053CB">
        <w:rPr>
          <w:rFonts w:ascii="Times New Roman" w:hAnsi="Times New Roman" w:cs="Times New Roman"/>
          <w:sz w:val="28"/>
        </w:rPr>
        <w:t>.</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Фактически в любом бизнесе присутствуют сезонные колебания, они могут определяться подъемами и спадами в реализации готовой продукции. Явление объясняется временами года, государственными праздниками, графиками проведения работ и т.д. Однако при прогнозировании объема, желательно учитывать такие же циклические колебания.</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Обеспечение необходимой ликвидности оборотных активов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В данных целях, соответствуя платежному графику, требуется разделять оборотные активы по категориям денежных средств, высоколиквидных и </w:t>
      </w:r>
      <w:proofErr w:type="spellStart"/>
      <w:r w:rsidRPr="00F77036">
        <w:rPr>
          <w:rFonts w:ascii="Times New Roman" w:hAnsi="Times New Roman" w:cs="Times New Roman"/>
          <w:sz w:val="28"/>
        </w:rPr>
        <w:t>среднеликвидных</w:t>
      </w:r>
      <w:proofErr w:type="spellEnd"/>
      <w:r w:rsidRPr="00F77036">
        <w:rPr>
          <w:rFonts w:ascii="Times New Roman" w:hAnsi="Times New Roman" w:cs="Times New Roman"/>
          <w:sz w:val="28"/>
        </w:rPr>
        <w:t xml:space="preserve"> активов, определять доли соответствующих групп в общем объеме оборотных активов.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Обеспечение необходимой р</w:t>
      </w:r>
      <w:r w:rsidR="00B053CB">
        <w:rPr>
          <w:rFonts w:ascii="Times New Roman" w:hAnsi="Times New Roman" w:cs="Times New Roman"/>
          <w:sz w:val="28"/>
        </w:rPr>
        <w:t>ентабельности оборотных активов</w:t>
      </w:r>
      <w:r w:rsidRPr="00F77036">
        <w:rPr>
          <w:rFonts w:ascii="Times New Roman" w:hAnsi="Times New Roman" w:cs="Times New Roman"/>
          <w:sz w:val="28"/>
        </w:rPr>
        <w:t xml:space="preserve"> [</w:t>
      </w:r>
      <w:r w:rsidR="00F234D4">
        <w:rPr>
          <w:rFonts w:ascii="Times New Roman" w:hAnsi="Times New Roman" w:cs="Times New Roman"/>
          <w:sz w:val="28"/>
          <w:lang w:val="uk-UA"/>
        </w:rPr>
        <w:t>15</w:t>
      </w:r>
      <w:r w:rsidR="009B0663">
        <w:rPr>
          <w:rFonts w:ascii="Times New Roman" w:hAnsi="Times New Roman" w:cs="Times New Roman"/>
          <w:sz w:val="28"/>
        </w:rPr>
        <w:t xml:space="preserve">, </w:t>
      </w:r>
      <w:r w:rsidRPr="00F77036">
        <w:rPr>
          <w:rFonts w:ascii="Times New Roman" w:hAnsi="Times New Roman" w:cs="Times New Roman"/>
          <w:sz w:val="28"/>
        </w:rPr>
        <w:t>с. 128]</w:t>
      </w:r>
      <w:r w:rsidR="00B053CB">
        <w:rPr>
          <w:rFonts w:ascii="Times New Roman" w:hAnsi="Times New Roman" w:cs="Times New Roman"/>
          <w:sz w:val="28"/>
        </w:rPr>
        <w:t>.</w:t>
      </w:r>
    </w:p>
    <w:p w:rsidR="00F77036" w:rsidRPr="00F77036" w:rsidRDefault="00F77036" w:rsidP="00B053CB">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Активы </w:t>
      </w:r>
      <w:r w:rsidRPr="009B0663">
        <w:rPr>
          <w:rFonts w:ascii="Times New Roman" w:hAnsi="Times New Roman" w:cs="Times New Roman"/>
          <w:sz w:val="28"/>
        </w:rPr>
        <w:t>предприятия ООО «</w:t>
      </w:r>
      <w:proofErr w:type="spellStart"/>
      <w:r w:rsidR="00B26122" w:rsidRPr="009B0663">
        <w:rPr>
          <w:rFonts w:ascii="Times New Roman" w:hAnsi="Times New Roman" w:cs="Times New Roman"/>
          <w:sz w:val="28"/>
        </w:rPr>
        <w:t>Олекан</w:t>
      </w:r>
      <w:proofErr w:type="spellEnd"/>
      <w:r w:rsidRPr="009B0663">
        <w:rPr>
          <w:rFonts w:ascii="Times New Roman" w:hAnsi="Times New Roman" w:cs="Times New Roman"/>
          <w:sz w:val="28"/>
        </w:rPr>
        <w:t>»</w:t>
      </w:r>
      <w:r w:rsidR="00B053CB">
        <w:rPr>
          <w:rFonts w:ascii="Times New Roman" w:hAnsi="Times New Roman" w:cs="Times New Roman"/>
          <w:sz w:val="28"/>
        </w:rPr>
        <w:t xml:space="preserve"> должны активизировать прибыль </w:t>
      </w:r>
      <w:r w:rsidRPr="00F77036">
        <w:rPr>
          <w:rFonts w:ascii="Times New Roman" w:hAnsi="Times New Roman" w:cs="Times New Roman"/>
          <w:sz w:val="28"/>
        </w:rPr>
        <w:t>предприятия. Данное утверждение относится к оборотным активам при их использовании в операционном цикле. Временный излишек денежных средств необходимо направить на формирование портфеля краткоср</w:t>
      </w:r>
      <w:r w:rsidR="00B053CB">
        <w:rPr>
          <w:rFonts w:ascii="Times New Roman" w:hAnsi="Times New Roman" w:cs="Times New Roman"/>
          <w:sz w:val="28"/>
        </w:rPr>
        <w:t>очных финансовых инвестиций [</w:t>
      </w:r>
      <w:r w:rsidR="00F234D4">
        <w:rPr>
          <w:rFonts w:ascii="Times New Roman" w:hAnsi="Times New Roman" w:cs="Times New Roman"/>
          <w:sz w:val="28"/>
          <w:lang w:val="uk-UA"/>
        </w:rPr>
        <w:t>37</w:t>
      </w:r>
      <w:r w:rsidR="00FE14D9" w:rsidRPr="00FE14D9">
        <w:rPr>
          <w:rFonts w:ascii="Times New Roman" w:hAnsi="Times New Roman" w:cs="Times New Roman"/>
          <w:sz w:val="28"/>
        </w:rPr>
        <w:t>]</w:t>
      </w:r>
      <w:r w:rsidR="00FE14D9">
        <w:rPr>
          <w:rFonts w:ascii="Times New Roman" w:hAnsi="Times New Roman" w:cs="Times New Roman"/>
          <w:sz w:val="28"/>
        </w:rPr>
        <w:t>.</w:t>
      </w:r>
    </w:p>
    <w:p w:rsidR="00B053CB" w:rsidRDefault="00B053CB">
      <w:pPr>
        <w:rPr>
          <w:rFonts w:ascii="Times New Roman" w:hAnsi="Times New Roman" w:cs="Times New Roman"/>
          <w:sz w:val="28"/>
        </w:rPr>
      </w:pPr>
      <w:r>
        <w:rPr>
          <w:rFonts w:ascii="Times New Roman" w:hAnsi="Times New Roman" w:cs="Times New Roman"/>
          <w:sz w:val="28"/>
        </w:rPr>
        <w:br w:type="page"/>
      </w:r>
    </w:p>
    <w:p w:rsidR="00F77036" w:rsidRPr="00B053CB" w:rsidRDefault="00B053CB" w:rsidP="00B053CB">
      <w:pPr>
        <w:pStyle w:val="1"/>
        <w:spacing w:before="0" w:line="360" w:lineRule="auto"/>
        <w:jc w:val="center"/>
        <w:rPr>
          <w:rFonts w:ascii="Times New Roman" w:hAnsi="Times New Roman" w:cs="Times New Roman"/>
          <w:b/>
          <w:color w:val="000000" w:themeColor="text1"/>
          <w:sz w:val="28"/>
          <w:szCs w:val="28"/>
        </w:rPr>
      </w:pPr>
      <w:bookmarkStart w:id="9" w:name="_Toc93519251"/>
      <w:bookmarkStart w:id="10" w:name="_Toc93519400"/>
      <w:r w:rsidRPr="00B053CB">
        <w:rPr>
          <w:rFonts w:ascii="Times New Roman" w:hAnsi="Times New Roman" w:cs="Times New Roman"/>
          <w:b/>
          <w:color w:val="000000" w:themeColor="text1"/>
          <w:sz w:val="28"/>
          <w:szCs w:val="28"/>
        </w:rPr>
        <w:lastRenderedPageBreak/>
        <w:t xml:space="preserve">Глава 2. Анализ формирования и использования оборотных средств предприятия (на примере </w:t>
      </w:r>
      <w:r w:rsidR="00F77036" w:rsidRPr="00B053CB">
        <w:rPr>
          <w:rFonts w:ascii="Times New Roman" w:hAnsi="Times New Roman" w:cs="Times New Roman"/>
          <w:b/>
          <w:color w:val="000000" w:themeColor="text1"/>
          <w:sz w:val="28"/>
          <w:szCs w:val="28"/>
        </w:rPr>
        <w:t>ООО «</w:t>
      </w:r>
      <w:proofErr w:type="spellStart"/>
      <w:r w:rsidR="00B26122">
        <w:rPr>
          <w:rFonts w:ascii="Times New Roman" w:hAnsi="Times New Roman" w:cs="Times New Roman"/>
          <w:b/>
          <w:color w:val="000000" w:themeColor="text1"/>
          <w:sz w:val="28"/>
          <w:szCs w:val="28"/>
        </w:rPr>
        <w:t>Олекан</w:t>
      </w:r>
      <w:proofErr w:type="spellEnd"/>
      <w:r w:rsidR="00F77036" w:rsidRPr="00B053CB">
        <w:rPr>
          <w:rFonts w:ascii="Times New Roman" w:hAnsi="Times New Roman" w:cs="Times New Roman"/>
          <w:b/>
          <w:color w:val="000000" w:themeColor="text1"/>
          <w:sz w:val="28"/>
          <w:szCs w:val="28"/>
        </w:rPr>
        <w:t>»)</w:t>
      </w:r>
      <w:bookmarkEnd w:id="9"/>
      <w:bookmarkEnd w:id="10"/>
    </w:p>
    <w:p w:rsidR="00B053CB" w:rsidRPr="00B053CB" w:rsidRDefault="00B053CB" w:rsidP="00B053CB">
      <w:pPr>
        <w:spacing w:after="0" w:line="360" w:lineRule="auto"/>
        <w:jc w:val="center"/>
        <w:rPr>
          <w:rFonts w:ascii="Times New Roman" w:hAnsi="Times New Roman" w:cs="Times New Roman"/>
          <w:b/>
          <w:color w:val="000000" w:themeColor="text1"/>
          <w:sz w:val="28"/>
          <w:szCs w:val="28"/>
        </w:rPr>
      </w:pPr>
    </w:p>
    <w:p w:rsidR="00F77036" w:rsidRPr="00B053CB" w:rsidRDefault="00F77036" w:rsidP="00B053CB">
      <w:pPr>
        <w:pStyle w:val="2"/>
        <w:spacing w:before="0" w:line="360" w:lineRule="auto"/>
        <w:jc w:val="center"/>
        <w:rPr>
          <w:rFonts w:ascii="Times New Roman" w:hAnsi="Times New Roman" w:cs="Times New Roman"/>
          <w:b/>
          <w:color w:val="000000" w:themeColor="text1"/>
          <w:sz w:val="28"/>
          <w:szCs w:val="28"/>
        </w:rPr>
      </w:pPr>
      <w:bookmarkStart w:id="11" w:name="_Toc93519252"/>
      <w:bookmarkStart w:id="12" w:name="_Toc93519401"/>
      <w:r w:rsidRPr="00B053CB">
        <w:rPr>
          <w:rFonts w:ascii="Times New Roman" w:hAnsi="Times New Roman" w:cs="Times New Roman"/>
          <w:b/>
          <w:color w:val="000000" w:themeColor="text1"/>
          <w:sz w:val="28"/>
          <w:szCs w:val="28"/>
        </w:rPr>
        <w:t>2.1 Общая характеристика организации</w:t>
      </w:r>
      <w:bookmarkEnd w:id="11"/>
      <w:bookmarkEnd w:id="12"/>
    </w:p>
    <w:p w:rsidR="00B053CB" w:rsidRPr="00F77036" w:rsidRDefault="00B053CB" w:rsidP="00F77036">
      <w:pPr>
        <w:spacing w:after="0" w:line="360" w:lineRule="auto"/>
        <w:ind w:firstLine="709"/>
        <w:jc w:val="both"/>
        <w:rPr>
          <w:rFonts w:ascii="Times New Roman" w:hAnsi="Times New Roman" w:cs="Times New Roman"/>
          <w:sz w:val="28"/>
        </w:rPr>
      </w:pP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Исследуемый объект работы торгов</w:t>
      </w:r>
      <w:r w:rsidR="007876E2">
        <w:rPr>
          <w:rFonts w:ascii="Times New Roman" w:hAnsi="Times New Roman" w:cs="Times New Roman"/>
          <w:sz w:val="28"/>
        </w:rPr>
        <w:t>о-производственная компания ООО </w:t>
      </w:r>
      <w:r w:rsidRPr="00F77036">
        <w:rPr>
          <w:rFonts w:ascii="Times New Roman" w:hAnsi="Times New Roman" w:cs="Times New Roman"/>
          <w:sz w:val="28"/>
        </w:rPr>
        <w:t>«</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Успешно развивающаяся торгово-производственная компания, основной деятельностью которой является хранение, переработка, производство и реализация натуральной, экологически безопасной продукции из семян подсолнечника, кедрового ореха.</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Традиция высокого качества зар</w:t>
      </w:r>
      <w:r w:rsidR="006836FC">
        <w:rPr>
          <w:rFonts w:ascii="Times New Roman" w:hAnsi="Times New Roman" w:cs="Times New Roman"/>
          <w:sz w:val="28"/>
        </w:rPr>
        <w:t>одилась вместе с компанией в 2014</w:t>
      </w:r>
      <w:r w:rsidRPr="00F77036">
        <w:rPr>
          <w:rFonts w:ascii="Times New Roman" w:hAnsi="Times New Roman" w:cs="Times New Roman"/>
          <w:sz w:val="28"/>
        </w:rPr>
        <w:t xml:space="preserve"> году, и уже </w:t>
      </w:r>
      <w:r w:rsidR="006836FC">
        <w:rPr>
          <w:rFonts w:ascii="Times New Roman" w:hAnsi="Times New Roman" w:cs="Times New Roman"/>
          <w:sz w:val="28"/>
        </w:rPr>
        <w:t>6</w:t>
      </w:r>
      <w:r w:rsidRPr="00F77036">
        <w:rPr>
          <w:rFonts w:ascii="Times New Roman" w:hAnsi="Times New Roman" w:cs="Times New Roman"/>
          <w:sz w:val="28"/>
        </w:rPr>
        <w:t xml:space="preserve"> лет неустанно растет изо дня в день, из года в год. Многолетний опыт в сочетании с передовым оборудованием, позволяют производить продукцию, отвечающую не только отечественным, но и международным стандартам качества, реализовывать ее на рынке Российской Федерации и в странах ближнего зарубежья.</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С 2000 года торгово-производственная компания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xml:space="preserve">» занимается переработкой и реализацией отборного </w:t>
      </w:r>
      <w:r w:rsidR="00B26122">
        <w:rPr>
          <w:rFonts w:ascii="Times New Roman" w:hAnsi="Times New Roman" w:cs="Times New Roman"/>
          <w:sz w:val="28"/>
        </w:rPr>
        <w:t>забайкальского</w:t>
      </w:r>
      <w:r w:rsidRPr="00F77036">
        <w:rPr>
          <w:rFonts w:ascii="Times New Roman" w:hAnsi="Times New Roman" w:cs="Times New Roman"/>
          <w:sz w:val="28"/>
        </w:rPr>
        <w:t xml:space="preserve"> сырья различных сельскохозяйственных культур партнерам в России и за рубежом.</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Ежегодно ООО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перерабатывает и реализует сырье:</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w:t>
      </w:r>
      <w:r w:rsidRPr="00F77036">
        <w:rPr>
          <w:rFonts w:ascii="Times New Roman" w:hAnsi="Times New Roman" w:cs="Times New Roman"/>
          <w:sz w:val="28"/>
        </w:rPr>
        <w:tab/>
        <w:t>ячмень;</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w:t>
      </w:r>
      <w:r w:rsidRPr="00F77036">
        <w:rPr>
          <w:rFonts w:ascii="Times New Roman" w:hAnsi="Times New Roman" w:cs="Times New Roman"/>
          <w:sz w:val="28"/>
        </w:rPr>
        <w:tab/>
        <w:t>пшеница;</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w:t>
      </w:r>
      <w:r w:rsidRPr="00F77036">
        <w:rPr>
          <w:rFonts w:ascii="Times New Roman" w:hAnsi="Times New Roman" w:cs="Times New Roman"/>
          <w:sz w:val="28"/>
        </w:rPr>
        <w:tab/>
        <w:t>горох;</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w:t>
      </w:r>
      <w:r w:rsidRPr="00F77036">
        <w:rPr>
          <w:rFonts w:ascii="Times New Roman" w:hAnsi="Times New Roman" w:cs="Times New Roman"/>
          <w:sz w:val="28"/>
        </w:rPr>
        <w:tab/>
        <w:t>гречиха;</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w:t>
      </w:r>
      <w:r w:rsidRPr="00F77036">
        <w:rPr>
          <w:rFonts w:ascii="Times New Roman" w:hAnsi="Times New Roman" w:cs="Times New Roman"/>
          <w:sz w:val="28"/>
        </w:rPr>
        <w:tab/>
        <w:t>жмых подсолнечника.</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Копания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имеет возможность доставить необходимое заказчику сырье именно в том виде, в котором оно требуется, учитывая все физико</w:t>
      </w:r>
      <w:r w:rsidR="00B26122">
        <w:rPr>
          <w:rFonts w:ascii="Times New Roman" w:hAnsi="Times New Roman" w:cs="Times New Roman"/>
          <w:sz w:val="28"/>
        </w:rPr>
        <w:t>-</w:t>
      </w:r>
      <w:r w:rsidRPr="00F77036">
        <w:rPr>
          <w:rFonts w:ascii="Times New Roman" w:hAnsi="Times New Roman" w:cs="Times New Roman"/>
          <w:sz w:val="28"/>
        </w:rPr>
        <w:t>химические показатели данной продукции. Оценкой данных показателей сырья на соответствие требованиям нормативных документов занимается собственная аттестованная лаборатория.</w:t>
      </w:r>
    </w:p>
    <w:p w:rsidR="00F77036" w:rsidRPr="00F77036" w:rsidRDefault="00F77036" w:rsidP="00B26122">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lastRenderedPageBreak/>
        <w:t>На предприятии внедрены и успешно работают наиболее пр</w:t>
      </w:r>
      <w:r w:rsidR="00B26122">
        <w:rPr>
          <w:rFonts w:ascii="Times New Roman" w:hAnsi="Times New Roman" w:cs="Times New Roman"/>
          <w:sz w:val="28"/>
        </w:rPr>
        <w:t>огрессивные технологии</w:t>
      </w:r>
      <w:r w:rsidR="00B26122">
        <w:rPr>
          <w:rFonts w:ascii="Times New Roman" w:hAnsi="Times New Roman" w:cs="Times New Roman"/>
          <w:sz w:val="28"/>
        </w:rPr>
        <w:tab/>
        <w:t xml:space="preserve">контроля качества </w:t>
      </w:r>
      <w:r w:rsidRPr="00F77036">
        <w:rPr>
          <w:rFonts w:ascii="Times New Roman" w:hAnsi="Times New Roman" w:cs="Times New Roman"/>
          <w:sz w:val="28"/>
        </w:rPr>
        <w:t>про</w:t>
      </w:r>
      <w:r w:rsidR="00B26122">
        <w:rPr>
          <w:rFonts w:ascii="Times New Roman" w:hAnsi="Times New Roman" w:cs="Times New Roman"/>
          <w:sz w:val="28"/>
        </w:rPr>
        <w:t xml:space="preserve">дукции. Благодаря современному </w:t>
      </w:r>
      <w:r w:rsidRPr="00F77036">
        <w:rPr>
          <w:rFonts w:ascii="Times New Roman" w:hAnsi="Times New Roman" w:cs="Times New Roman"/>
          <w:sz w:val="28"/>
        </w:rPr>
        <w:t>высокотехнологичному и безопасному оборудованию контроль осуществляется непосредственно в самом процессе подготовки сырья, что позволяет оперативно реагировать на малейшие отклонения в качестве изготавливаемого продукта.</w:t>
      </w:r>
    </w:p>
    <w:p w:rsidR="00F77036" w:rsidRPr="00F77036" w:rsidRDefault="00F77036" w:rsidP="00B26122">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Посл</w:t>
      </w:r>
      <w:r w:rsidR="00B26122">
        <w:rPr>
          <w:rFonts w:ascii="Times New Roman" w:hAnsi="Times New Roman" w:cs="Times New Roman"/>
          <w:sz w:val="28"/>
        </w:rPr>
        <w:t xml:space="preserve">е проверки, очистки и подсушивания сырьё различных </w:t>
      </w:r>
      <w:r w:rsidRPr="00F77036">
        <w:rPr>
          <w:rFonts w:ascii="Times New Roman" w:hAnsi="Times New Roman" w:cs="Times New Roman"/>
          <w:sz w:val="28"/>
        </w:rPr>
        <w:t>сельскохозяйственных культур уже может отправляться к потребителю, как фасованное в различные виды упаковки, так и валом. Собственный отдел логистики компании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доведен в своем функционировании до автоматизма. Большое складское хозяйство, состоящее из складских помещений и хранилищ элеваторного типа, обеспечивает сохранность продукции, благодаря поддержанию оптимального уровня влажности и температуры.</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постоянно работает над повышением безопасности производимой продукции. В компании внедрена и успешно функционирует система менеджмента безопасности пищевой продукции, соответствие которой ежегодно подтверждается международным органом по сертификации.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Предприятию присвоен сертификат, подтверждающий соответствие системы менеджмента безопасности пищевой продукции требованиям международной схемы сертификации FSSC 22000"</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Преимущества продукции: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1.</w:t>
      </w:r>
      <w:r w:rsidRPr="00F77036">
        <w:rPr>
          <w:rFonts w:ascii="Times New Roman" w:hAnsi="Times New Roman" w:cs="Times New Roman"/>
          <w:sz w:val="28"/>
        </w:rPr>
        <w:tab/>
        <w:t>За счет упаковывания семечек в бескислородную среду, что дает продолжительный срок хранения;</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2.</w:t>
      </w:r>
      <w:r w:rsidRPr="00F77036">
        <w:rPr>
          <w:rFonts w:ascii="Times New Roman" w:hAnsi="Times New Roman" w:cs="Times New Roman"/>
          <w:sz w:val="28"/>
        </w:rPr>
        <w:tab/>
        <w:t>Барьерный слой многофункциональной пленки не пропускает кислород внутрь пачки и защищает от воздействия вредных факторов в течение всего срока хранения.</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3.</w:t>
      </w:r>
      <w:r w:rsidRPr="00F77036">
        <w:rPr>
          <w:rFonts w:ascii="Times New Roman" w:hAnsi="Times New Roman" w:cs="Times New Roman"/>
          <w:sz w:val="28"/>
        </w:rPr>
        <w:tab/>
        <w:t>Для производства семечек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использует только отборное сырье кондитерских сортов.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lastRenderedPageBreak/>
        <w:t>4.</w:t>
      </w:r>
      <w:r w:rsidRPr="00F77036">
        <w:rPr>
          <w:rFonts w:ascii="Times New Roman" w:hAnsi="Times New Roman" w:cs="Times New Roman"/>
          <w:sz w:val="28"/>
        </w:rPr>
        <w:tab/>
        <w:t>Дизайн упаковки с большим количеством полезной информации на ней.</w:t>
      </w:r>
    </w:p>
    <w:p w:rsidR="00F77036" w:rsidRPr="00F77036" w:rsidRDefault="00F77036" w:rsidP="00B26122">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Компания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xml:space="preserve">» активно сотрудничает с </w:t>
      </w:r>
      <w:proofErr w:type="spellStart"/>
      <w:r w:rsidRPr="00F77036">
        <w:rPr>
          <w:rFonts w:ascii="Times New Roman" w:hAnsi="Times New Roman" w:cs="Times New Roman"/>
          <w:sz w:val="28"/>
        </w:rPr>
        <w:t>ритейлерами</w:t>
      </w:r>
      <w:proofErr w:type="spellEnd"/>
      <w:r w:rsidRPr="00F77036">
        <w:rPr>
          <w:rFonts w:ascii="Times New Roman" w:hAnsi="Times New Roman" w:cs="Times New Roman"/>
          <w:sz w:val="28"/>
        </w:rPr>
        <w:t xml:space="preserve"> не только в рамках</w:t>
      </w:r>
      <w:r w:rsidR="00B26122">
        <w:rPr>
          <w:rFonts w:ascii="Times New Roman" w:hAnsi="Times New Roman" w:cs="Times New Roman"/>
          <w:sz w:val="28"/>
        </w:rPr>
        <w:t xml:space="preserve"> </w:t>
      </w:r>
      <w:r w:rsidRPr="00F77036">
        <w:rPr>
          <w:rFonts w:ascii="Times New Roman" w:hAnsi="Times New Roman" w:cs="Times New Roman"/>
          <w:sz w:val="28"/>
        </w:rPr>
        <w:t>поставки брендов «Зум-Зум» и «Алтайские Семечки», но и в области проектов по производству собственных торговых марок (СТМ) для торговых сетей и компаний.</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Современные производственные возможности позволяют изготавливать продукт в различных типах упаковки и </w:t>
      </w:r>
      <w:proofErr w:type="spellStart"/>
      <w:r w:rsidRPr="00F77036">
        <w:rPr>
          <w:rFonts w:ascii="Times New Roman" w:hAnsi="Times New Roman" w:cs="Times New Roman"/>
          <w:sz w:val="28"/>
        </w:rPr>
        <w:t>граммовки</w:t>
      </w:r>
      <w:proofErr w:type="spellEnd"/>
      <w:r w:rsidRPr="00F77036">
        <w:rPr>
          <w:rFonts w:ascii="Times New Roman" w:hAnsi="Times New Roman" w:cs="Times New Roman"/>
          <w:sz w:val="28"/>
        </w:rPr>
        <w:t>.</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Собственные производственно-складские территории и тщатель</w:t>
      </w:r>
      <w:r w:rsidR="007876E2">
        <w:rPr>
          <w:rFonts w:ascii="Times New Roman" w:hAnsi="Times New Roman" w:cs="Times New Roman"/>
          <w:sz w:val="28"/>
        </w:rPr>
        <w:t xml:space="preserve">ный контроль на всех этапах – с </w:t>
      </w:r>
      <w:r w:rsidRPr="00F77036">
        <w:rPr>
          <w:rFonts w:ascii="Times New Roman" w:hAnsi="Times New Roman" w:cs="Times New Roman"/>
          <w:sz w:val="28"/>
        </w:rPr>
        <w:t xml:space="preserve">момента поступления сырья на предприятие и </w:t>
      </w:r>
      <w:r w:rsidR="007876E2">
        <w:rPr>
          <w:rFonts w:ascii="Times New Roman" w:hAnsi="Times New Roman" w:cs="Times New Roman"/>
          <w:sz w:val="28"/>
        </w:rPr>
        <w:t xml:space="preserve">до отправки потребителю – залог </w:t>
      </w:r>
      <w:r w:rsidRPr="00F77036">
        <w:rPr>
          <w:rFonts w:ascii="Times New Roman" w:hAnsi="Times New Roman" w:cs="Times New Roman"/>
          <w:sz w:val="28"/>
        </w:rPr>
        <w:t>неизменно высокого качества продукции и крепких партнерских отношений с клиентами, как в Алтайском крае, так и по всей России и за рубежом.</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экспортирует подготовленное сырье в такие страны, как Япония, Иран, Азербайджан и другие страны ближнего зарубежья. Поставляет семечку в Казахстан и Китай.</w:t>
      </w:r>
    </w:p>
    <w:p w:rsidR="00110BAA"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В настоящее время компания является лидером на рынке данного направления в </w:t>
      </w:r>
      <w:r w:rsidR="00110BAA" w:rsidRPr="00110BAA">
        <w:rPr>
          <w:rFonts w:ascii="Times New Roman" w:hAnsi="Times New Roman" w:cs="Times New Roman"/>
          <w:sz w:val="28"/>
        </w:rPr>
        <w:t>Дальневосточно</w:t>
      </w:r>
      <w:r w:rsidR="00110BAA">
        <w:rPr>
          <w:rFonts w:ascii="Times New Roman" w:hAnsi="Times New Roman" w:cs="Times New Roman"/>
          <w:sz w:val="28"/>
        </w:rPr>
        <w:t>м</w:t>
      </w:r>
      <w:r w:rsidR="00110BAA" w:rsidRPr="00110BAA">
        <w:rPr>
          <w:rFonts w:ascii="Times New Roman" w:hAnsi="Times New Roman" w:cs="Times New Roman"/>
          <w:sz w:val="28"/>
        </w:rPr>
        <w:t xml:space="preserve"> </w:t>
      </w:r>
      <w:r w:rsidRPr="00F77036">
        <w:rPr>
          <w:rFonts w:ascii="Times New Roman" w:hAnsi="Times New Roman" w:cs="Times New Roman"/>
          <w:sz w:val="28"/>
        </w:rPr>
        <w:t>федеральном округе (</w:t>
      </w:r>
      <w:r w:rsidR="00110BAA">
        <w:rPr>
          <w:rFonts w:ascii="Times New Roman" w:hAnsi="Times New Roman" w:cs="Times New Roman"/>
          <w:sz w:val="28"/>
        </w:rPr>
        <w:t>Д</w:t>
      </w:r>
      <w:r w:rsidRPr="00F77036">
        <w:rPr>
          <w:rFonts w:ascii="Times New Roman" w:hAnsi="Times New Roman" w:cs="Times New Roman"/>
          <w:sz w:val="28"/>
        </w:rPr>
        <w:t xml:space="preserve">ФО). </w:t>
      </w:r>
    </w:p>
    <w:p w:rsidR="00F77036" w:rsidRPr="00F77036" w:rsidRDefault="00F77036" w:rsidP="00110BAA">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Одной из самых важных наград является неоднократная победа в Межрегиональном конкурсе «Лучшие т</w:t>
      </w:r>
      <w:r w:rsidR="00110BAA">
        <w:rPr>
          <w:rFonts w:ascii="Times New Roman" w:hAnsi="Times New Roman" w:cs="Times New Roman"/>
          <w:sz w:val="28"/>
        </w:rPr>
        <w:t xml:space="preserve">овары и услуги России </w:t>
      </w:r>
      <w:r w:rsidR="007876E2">
        <w:rPr>
          <w:rFonts w:ascii="Times New Roman" w:hAnsi="Times New Roman" w:cs="Times New Roman"/>
          <w:sz w:val="28"/>
        </w:rPr>
        <w:t>–</w:t>
      </w:r>
      <w:r w:rsidR="00110BAA">
        <w:rPr>
          <w:rFonts w:ascii="Times New Roman" w:hAnsi="Times New Roman" w:cs="Times New Roman"/>
          <w:sz w:val="28"/>
        </w:rPr>
        <w:t xml:space="preserve"> ГЕММА». </w:t>
      </w:r>
      <w:r w:rsidRPr="00F77036">
        <w:rPr>
          <w:rFonts w:ascii="Times New Roman" w:hAnsi="Times New Roman" w:cs="Times New Roman"/>
          <w:sz w:val="28"/>
        </w:rPr>
        <w:t xml:space="preserve">А также неоднократно участвовала и побеждала в различных краевых конкурсах, таких как «Лучший </w:t>
      </w:r>
      <w:r w:rsidR="00110BAA">
        <w:rPr>
          <w:rFonts w:ascii="Times New Roman" w:hAnsi="Times New Roman" w:cs="Times New Roman"/>
          <w:sz w:val="28"/>
        </w:rPr>
        <w:t>забайкальский</w:t>
      </w:r>
      <w:r w:rsidRPr="00F77036">
        <w:rPr>
          <w:rFonts w:ascii="Times New Roman" w:hAnsi="Times New Roman" w:cs="Times New Roman"/>
          <w:sz w:val="28"/>
        </w:rPr>
        <w:t xml:space="preserve"> товар года», «</w:t>
      </w:r>
      <w:r w:rsidR="00110BAA">
        <w:rPr>
          <w:rFonts w:ascii="Times New Roman" w:hAnsi="Times New Roman" w:cs="Times New Roman"/>
          <w:sz w:val="28"/>
        </w:rPr>
        <w:t>Забайкальская</w:t>
      </w:r>
      <w:r w:rsidRPr="00F77036">
        <w:rPr>
          <w:rFonts w:ascii="Times New Roman" w:hAnsi="Times New Roman" w:cs="Times New Roman"/>
          <w:sz w:val="28"/>
        </w:rPr>
        <w:t xml:space="preserve"> нива».</w:t>
      </w:r>
    </w:p>
    <w:p w:rsidR="00110BAA" w:rsidRDefault="00110BAA" w:rsidP="00F77036">
      <w:pPr>
        <w:spacing w:after="0" w:line="360" w:lineRule="auto"/>
        <w:ind w:firstLine="709"/>
        <w:jc w:val="both"/>
        <w:rPr>
          <w:rFonts w:ascii="Times New Roman" w:hAnsi="Times New Roman" w:cs="Times New Roman"/>
          <w:sz w:val="28"/>
        </w:rPr>
      </w:pPr>
    </w:p>
    <w:p w:rsidR="00F77036" w:rsidRPr="00110BAA" w:rsidRDefault="00E76A55" w:rsidP="00110BAA">
      <w:pPr>
        <w:pStyle w:val="2"/>
        <w:spacing w:before="0" w:line="360" w:lineRule="auto"/>
        <w:jc w:val="center"/>
        <w:rPr>
          <w:rFonts w:ascii="Times New Roman" w:hAnsi="Times New Roman" w:cs="Times New Roman"/>
          <w:b/>
          <w:color w:val="000000" w:themeColor="text1"/>
          <w:sz w:val="28"/>
        </w:rPr>
      </w:pPr>
      <w:bookmarkStart w:id="13" w:name="_Toc93519253"/>
      <w:bookmarkStart w:id="14" w:name="_Toc93519402"/>
      <w:r>
        <w:rPr>
          <w:rFonts w:ascii="Times New Roman" w:hAnsi="Times New Roman" w:cs="Times New Roman"/>
          <w:b/>
          <w:color w:val="000000" w:themeColor="text1"/>
          <w:sz w:val="28"/>
        </w:rPr>
        <w:t>2.2</w:t>
      </w:r>
      <w:r w:rsidR="00110BAA" w:rsidRPr="00110BAA">
        <w:rPr>
          <w:rFonts w:ascii="Times New Roman" w:hAnsi="Times New Roman" w:cs="Times New Roman"/>
          <w:b/>
          <w:color w:val="000000" w:themeColor="text1"/>
          <w:sz w:val="28"/>
        </w:rPr>
        <w:t xml:space="preserve"> </w:t>
      </w:r>
      <w:r w:rsidR="00F77036" w:rsidRPr="00110BAA">
        <w:rPr>
          <w:rFonts w:ascii="Times New Roman" w:hAnsi="Times New Roman" w:cs="Times New Roman"/>
          <w:b/>
          <w:color w:val="000000" w:themeColor="text1"/>
          <w:sz w:val="28"/>
        </w:rPr>
        <w:t>Анализ состава и структуры оборотных средств ООО «</w:t>
      </w:r>
      <w:proofErr w:type="spellStart"/>
      <w:r w:rsidR="00B26122" w:rsidRPr="00110BAA">
        <w:rPr>
          <w:rFonts w:ascii="Times New Roman" w:hAnsi="Times New Roman" w:cs="Times New Roman"/>
          <w:b/>
          <w:color w:val="000000" w:themeColor="text1"/>
          <w:sz w:val="28"/>
        </w:rPr>
        <w:t>Олекан</w:t>
      </w:r>
      <w:proofErr w:type="spellEnd"/>
      <w:r w:rsidR="00F77036" w:rsidRPr="00110BAA">
        <w:rPr>
          <w:rFonts w:ascii="Times New Roman" w:hAnsi="Times New Roman" w:cs="Times New Roman"/>
          <w:b/>
          <w:color w:val="000000" w:themeColor="text1"/>
          <w:sz w:val="28"/>
        </w:rPr>
        <w:t>»</w:t>
      </w:r>
      <w:bookmarkEnd w:id="13"/>
      <w:bookmarkEnd w:id="14"/>
    </w:p>
    <w:p w:rsidR="00110BAA" w:rsidRDefault="00110BAA" w:rsidP="00F77036">
      <w:pPr>
        <w:spacing w:after="0" w:line="360" w:lineRule="auto"/>
        <w:ind w:firstLine="709"/>
        <w:jc w:val="both"/>
        <w:rPr>
          <w:rFonts w:ascii="Times New Roman" w:hAnsi="Times New Roman" w:cs="Times New Roman"/>
          <w:sz w:val="28"/>
        </w:rPr>
      </w:pP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Для анализа оценки эффективности использования оборотных средств коммерческой организации, необходимо оценить динамику и структуру оборотных средств хозяйствующего субъекта, а также основные показатели деятельности организации. В нашем случаи анализ проводится исходя из </w:t>
      </w:r>
      <w:r w:rsidRPr="00F77036">
        <w:rPr>
          <w:rFonts w:ascii="Times New Roman" w:hAnsi="Times New Roman" w:cs="Times New Roman"/>
          <w:sz w:val="28"/>
        </w:rPr>
        <w:lastRenderedPageBreak/>
        <w:t>данных бухгалтерского баланса торгов</w:t>
      </w:r>
      <w:r w:rsidR="00E76A55">
        <w:rPr>
          <w:rFonts w:ascii="Times New Roman" w:hAnsi="Times New Roman" w:cs="Times New Roman"/>
          <w:sz w:val="28"/>
        </w:rPr>
        <w:t>о-производственной компании ООО </w:t>
      </w:r>
      <w:r w:rsidRPr="00F77036">
        <w:rPr>
          <w:rFonts w:ascii="Times New Roman" w:hAnsi="Times New Roman" w:cs="Times New Roman"/>
          <w:sz w:val="28"/>
        </w:rPr>
        <w:t>«</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Основные показатели деятельности ООО «</w:t>
      </w:r>
      <w:proofErr w:type="spellStart"/>
      <w:r w:rsidR="00B26122">
        <w:rPr>
          <w:rFonts w:ascii="Times New Roman" w:hAnsi="Times New Roman" w:cs="Times New Roman"/>
          <w:sz w:val="28"/>
        </w:rPr>
        <w:t>Олекан</w:t>
      </w:r>
      <w:proofErr w:type="spellEnd"/>
      <w:r w:rsidR="00110BAA">
        <w:rPr>
          <w:rFonts w:ascii="Times New Roman" w:hAnsi="Times New Roman" w:cs="Times New Roman"/>
          <w:sz w:val="28"/>
        </w:rPr>
        <w:t>» за 201</w:t>
      </w:r>
      <w:r w:rsidR="00286131">
        <w:rPr>
          <w:rFonts w:ascii="Times New Roman" w:hAnsi="Times New Roman" w:cs="Times New Roman"/>
          <w:sz w:val="28"/>
          <w:lang w:val="uk-UA"/>
        </w:rPr>
        <w:t>8</w:t>
      </w:r>
      <w:r w:rsidR="00110BAA">
        <w:rPr>
          <w:rFonts w:ascii="Times New Roman" w:hAnsi="Times New Roman" w:cs="Times New Roman"/>
          <w:sz w:val="28"/>
        </w:rPr>
        <w:t>-20</w:t>
      </w:r>
      <w:r w:rsidR="00286131">
        <w:rPr>
          <w:rFonts w:ascii="Times New Roman" w:hAnsi="Times New Roman" w:cs="Times New Roman"/>
          <w:sz w:val="28"/>
          <w:lang w:val="uk-UA"/>
        </w:rPr>
        <w:t>20</w:t>
      </w:r>
      <w:r w:rsidR="007876E2">
        <w:rPr>
          <w:rFonts w:ascii="Times New Roman" w:hAnsi="Times New Roman" w:cs="Times New Roman"/>
          <w:sz w:val="28"/>
        </w:rPr>
        <w:t xml:space="preserve"> годы представлены в таблице </w:t>
      </w:r>
      <w:r w:rsidRPr="00F77036">
        <w:rPr>
          <w:rFonts w:ascii="Times New Roman" w:hAnsi="Times New Roman" w:cs="Times New Roman"/>
          <w:sz w:val="28"/>
        </w:rPr>
        <w:t>1.</w:t>
      </w:r>
    </w:p>
    <w:p w:rsidR="00F77036" w:rsidRDefault="007876E2"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 данным таблице </w:t>
      </w:r>
      <w:r w:rsidR="00F77036" w:rsidRPr="00F77036">
        <w:rPr>
          <w:rFonts w:ascii="Times New Roman" w:hAnsi="Times New Roman" w:cs="Times New Roman"/>
          <w:sz w:val="28"/>
        </w:rPr>
        <w:t>1, выручка от продажи в 201</w:t>
      </w:r>
      <w:r w:rsidR="00467DDC">
        <w:rPr>
          <w:rFonts w:ascii="Times New Roman" w:hAnsi="Times New Roman" w:cs="Times New Roman"/>
          <w:sz w:val="28"/>
        </w:rPr>
        <w:t>9</w:t>
      </w:r>
      <w:r w:rsidR="00F77036" w:rsidRPr="00F77036">
        <w:rPr>
          <w:rFonts w:ascii="Times New Roman" w:hAnsi="Times New Roman" w:cs="Times New Roman"/>
          <w:sz w:val="28"/>
        </w:rPr>
        <w:t xml:space="preserve"> г. увеличилась по сравнению с 201</w:t>
      </w:r>
      <w:r w:rsidR="00467DDC">
        <w:rPr>
          <w:rFonts w:ascii="Times New Roman" w:hAnsi="Times New Roman" w:cs="Times New Roman"/>
          <w:sz w:val="28"/>
          <w:lang w:val="uk-UA"/>
        </w:rPr>
        <w:t>8</w:t>
      </w:r>
      <w:r w:rsidR="00467DDC">
        <w:rPr>
          <w:rFonts w:ascii="Times New Roman" w:hAnsi="Times New Roman" w:cs="Times New Roman"/>
          <w:sz w:val="28"/>
        </w:rPr>
        <w:t xml:space="preserve"> г. на 143 430 тыс. руб., в 20</w:t>
      </w:r>
      <w:r w:rsidR="00467DDC">
        <w:rPr>
          <w:rFonts w:ascii="Times New Roman" w:hAnsi="Times New Roman" w:cs="Times New Roman"/>
          <w:sz w:val="28"/>
          <w:lang w:val="uk-UA"/>
        </w:rPr>
        <w:t>20</w:t>
      </w:r>
      <w:r w:rsidR="00F77036" w:rsidRPr="00F77036">
        <w:rPr>
          <w:rFonts w:ascii="Times New Roman" w:hAnsi="Times New Roman" w:cs="Times New Roman"/>
          <w:sz w:val="28"/>
        </w:rPr>
        <w:t xml:space="preserve"> г. выручка от продажи продукции, работ, услуг увеличилась на 144 562 тыс.</w:t>
      </w:r>
      <w:r w:rsidR="00110BAA">
        <w:rPr>
          <w:rFonts w:ascii="Times New Roman" w:hAnsi="Times New Roman" w:cs="Times New Roman"/>
          <w:sz w:val="28"/>
        </w:rPr>
        <w:t xml:space="preserve"> </w:t>
      </w:r>
      <w:r w:rsidR="00F77036" w:rsidRPr="00F77036">
        <w:rPr>
          <w:rFonts w:ascii="Times New Roman" w:hAnsi="Times New Roman" w:cs="Times New Roman"/>
          <w:sz w:val="28"/>
        </w:rPr>
        <w:t xml:space="preserve">руб., что больше на 19,06% </w:t>
      </w:r>
      <w:r w:rsidR="00467DDC">
        <w:rPr>
          <w:rFonts w:ascii="Times New Roman" w:hAnsi="Times New Roman" w:cs="Times New Roman"/>
          <w:sz w:val="28"/>
        </w:rPr>
        <w:t>по отношению к уровню 2019</w:t>
      </w:r>
      <w:r w:rsidR="00F77036" w:rsidRPr="00F77036">
        <w:rPr>
          <w:rFonts w:ascii="Times New Roman" w:hAnsi="Times New Roman" w:cs="Times New Roman"/>
          <w:sz w:val="28"/>
        </w:rPr>
        <w:t xml:space="preserve"> г. (758 089 тыс.</w:t>
      </w:r>
      <w:r w:rsidR="00110BAA">
        <w:rPr>
          <w:rFonts w:ascii="Times New Roman" w:hAnsi="Times New Roman" w:cs="Times New Roman"/>
          <w:sz w:val="28"/>
        </w:rPr>
        <w:t xml:space="preserve"> </w:t>
      </w:r>
      <w:r w:rsidR="00467DDC">
        <w:rPr>
          <w:rFonts w:ascii="Times New Roman" w:hAnsi="Times New Roman" w:cs="Times New Roman"/>
          <w:sz w:val="28"/>
        </w:rPr>
        <w:t>руб.). Выручка от продажи в 2019</w:t>
      </w:r>
      <w:r w:rsidR="00F77036" w:rsidRPr="00F77036">
        <w:rPr>
          <w:rFonts w:ascii="Times New Roman" w:hAnsi="Times New Roman" w:cs="Times New Roman"/>
          <w:sz w:val="28"/>
        </w:rPr>
        <w:t xml:space="preserve"> г.</w:t>
      </w:r>
      <w:r w:rsidR="00467DDC">
        <w:rPr>
          <w:rFonts w:ascii="Times New Roman" w:hAnsi="Times New Roman" w:cs="Times New Roman"/>
          <w:sz w:val="28"/>
        </w:rPr>
        <w:t xml:space="preserve"> увеличилась по сравнению с 2018</w:t>
      </w:r>
      <w:r w:rsidR="00F77036" w:rsidRPr="00F77036">
        <w:rPr>
          <w:rFonts w:ascii="Times New Roman" w:hAnsi="Times New Roman" w:cs="Times New Roman"/>
          <w:sz w:val="28"/>
        </w:rPr>
        <w:t xml:space="preserve"> г. на 143 430 тыс. руб.</w:t>
      </w:r>
    </w:p>
    <w:p w:rsidR="00110BAA" w:rsidRDefault="007876E2"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Таблица </w:t>
      </w:r>
      <w:r w:rsidR="00110BAA" w:rsidRPr="00110BAA">
        <w:rPr>
          <w:rFonts w:ascii="Times New Roman" w:hAnsi="Times New Roman" w:cs="Times New Roman"/>
          <w:sz w:val="28"/>
        </w:rPr>
        <w:t xml:space="preserve">1 </w:t>
      </w:r>
      <w:r>
        <w:rPr>
          <w:rFonts w:ascii="Times New Roman" w:hAnsi="Times New Roman" w:cs="Times New Roman"/>
          <w:sz w:val="28"/>
        </w:rPr>
        <w:t>–</w:t>
      </w:r>
      <w:r w:rsidR="00110BAA" w:rsidRPr="00110BAA">
        <w:rPr>
          <w:rFonts w:ascii="Times New Roman" w:hAnsi="Times New Roman" w:cs="Times New Roman"/>
          <w:sz w:val="28"/>
        </w:rPr>
        <w:t xml:space="preserve"> Основные</w:t>
      </w:r>
      <w:r>
        <w:rPr>
          <w:rFonts w:ascii="Times New Roman" w:hAnsi="Times New Roman" w:cs="Times New Roman"/>
          <w:sz w:val="28"/>
        </w:rPr>
        <w:t xml:space="preserve"> </w:t>
      </w:r>
      <w:r w:rsidR="00110BAA">
        <w:rPr>
          <w:rFonts w:ascii="Times New Roman" w:hAnsi="Times New Roman" w:cs="Times New Roman"/>
          <w:sz w:val="28"/>
        </w:rPr>
        <w:t>показа</w:t>
      </w:r>
      <w:r w:rsidR="00467DDC">
        <w:rPr>
          <w:rFonts w:ascii="Times New Roman" w:hAnsi="Times New Roman" w:cs="Times New Roman"/>
          <w:sz w:val="28"/>
        </w:rPr>
        <w:t>тели деятельности за 2018-2020</w:t>
      </w:r>
      <w:r w:rsidR="00110BAA" w:rsidRPr="00110BAA">
        <w:rPr>
          <w:rFonts w:ascii="Times New Roman" w:hAnsi="Times New Roman" w:cs="Times New Roman"/>
          <w:sz w:val="28"/>
        </w:rPr>
        <w:t xml:space="preserve"> гг. в тыс. руб.</w:t>
      </w:r>
    </w:p>
    <w:tbl>
      <w:tblPr>
        <w:tblW w:w="5000" w:type="pct"/>
        <w:tblCellMar>
          <w:left w:w="10" w:type="dxa"/>
          <w:right w:w="10" w:type="dxa"/>
        </w:tblCellMar>
        <w:tblLook w:val="04A0" w:firstRow="1" w:lastRow="0" w:firstColumn="1" w:lastColumn="0" w:noHBand="0" w:noVBand="1"/>
      </w:tblPr>
      <w:tblGrid>
        <w:gridCol w:w="1698"/>
        <w:gridCol w:w="983"/>
        <w:gridCol w:w="983"/>
        <w:gridCol w:w="990"/>
        <w:gridCol w:w="1230"/>
        <w:gridCol w:w="1232"/>
        <w:gridCol w:w="1112"/>
        <w:gridCol w:w="1116"/>
      </w:tblGrid>
      <w:tr w:rsidR="00110BAA" w:rsidRPr="00110BAA" w:rsidTr="00611E2D">
        <w:trPr>
          <w:trHeight w:hRule="exact" w:val="498"/>
        </w:trPr>
        <w:tc>
          <w:tcPr>
            <w:tcW w:w="909"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Показатель</w:t>
            </w:r>
          </w:p>
        </w:tc>
        <w:tc>
          <w:tcPr>
            <w:tcW w:w="1582" w:type="pct"/>
            <w:gridSpan w:val="3"/>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Абсолютное значение</w:t>
            </w:r>
          </w:p>
        </w:tc>
        <w:tc>
          <w:tcPr>
            <w:tcW w:w="1317" w:type="pct"/>
            <w:gridSpan w:val="2"/>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Абсолютное изменение</w:t>
            </w:r>
          </w:p>
        </w:tc>
        <w:tc>
          <w:tcPr>
            <w:tcW w:w="1192" w:type="pct"/>
            <w:gridSpan w:val="2"/>
            <w:tcBorders>
              <w:top w:val="single" w:sz="4" w:space="0" w:color="auto"/>
              <w:left w:val="single" w:sz="4" w:space="0" w:color="auto"/>
              <w:righ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Темп роста,%</w:t>
            </w:r>
          </w:p>
        </w:tc>
      </w:tr>
      <w:tr w:rsidR="00110BAA" w:rsidRPr="00110BAA" w:rsidTr="00467DDC">
        <w:trPr>
          <w:trHeight w:hRule="exact" w:val="703"/>
        </w:trPr>
        <w:tc>
          <w:tcPr>
            <w:tcW w:w="909" w:type="pct"/>
            <w:tcBorders>
              <w:left w:val="single" w:sz="4" w:space="0" w:color="auto"/>
            </w:tcBorders>
            <w:shd w:val="clear" w:color="auto" w:fill="FFFFFF"/>
          </w:tcPr>
          <w:p w:rsidR="00110BAA" w:rsidRPr="00110BAA" w:rsidRDefault="00110BAA" w:rsidP="00110BAA">
            <w:pPr>
              <w:widowControl w:val="0"/>
              <w:spacing w:after="0" w:line="240" w:lineRule="auto"/>
              <w:rPr>
                <w:rFonts w:ascii="Times New Roman" w:eastAsia="Tahoma" w:hAnsi="Times New Roman" w:cs="Times New Roman"/>
                <w:color w:val="000000"/>
                <w:sz w:val="24"/>
                <w:szCs w:val="24"/>
                <w:lang w:eastAsia="ru-RU" w:bidi="ru-RU"/>
              </w:rPr>
            </w:pPr>
          </w:p>
        </w:tc>
        <w:tc>
          <w:tcPr>
            <w:tcW w:w="526" w:type="pct"/>
            <w:tcBorders>
              <w:top w:val="single" w:sz="4" w:space="0" w:color="auto"/>
              <w:left w:val="single" w:sz="4" w:space="0" w:color="auto"/>
            </w:tcBorders>
            <w:shd w:val="clear" w:color="auto" w:fill="FFFFFF"/>
          </w:tcPr>
          <w:p w:rsidR="00110BAA" w:rsidRPr="00110BAA" w:rsidRDefault="00467DDC" w:rsidP="00110BAA">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shd w:val="clear" w:color="auto" w:fill="FFFFFF"/>
                <w:lang w:eastAsia="ru-RU" w:bidi="ru-RU"/>
              </w:rPr>
              <w:t>2018</w:t>
            </w:r>
            <w:r w:rsidR="00110BAA" w:rsidRPr="00110BAA">
              <w:rPr>
                <w:rFonts w:ascii="Times New Roman" w:eastAsia="Times New Roman" w:hAnsi="Times New Roman" w:cs="Times New Roman"/>
                <w:color w:val="000000"/>
                <w:sz w:val="24"/>
                <w:szCs w:val="24"/>
                <w:shd w:val="clear" w:color="auto" w:fill="FFFFFF"/>
                <w:lang w:eastAsia="ru-RU" w:bidi="ru-RU"/>
              </w:rPr>
              <w:t xml:space="preserve"> год</w:t>
            </w:r>
          </w:p>
        </w:tc>
        <w:tc>
          <w:tcPr>
            <w:tcW w:w="526" w:type="pct"/>
            <w:tcBorders>
              <w:top w:val="single" w:sz="4" w:space="0" w:color="auto"/>
              <w:left w:val="single" w:sz="4" w:space="0" w:color="auto"/>
            </w:tcBorders>
            <w:shd w:val="clear" w:color="auto" w:fill="FFFFFF"/>
          </w:tcPr>
          <w:p w:rsidR="00110BAA" w:rsidRPr="00110BAA" w:rsidRDefault="00467DDC" w:rsidP="00110BAA">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shd w:val="clear" w:color="auto" w:fill="FFFFFF"/>
                <w:lang w:eastAsia="ru-RU" w:bidi="ru-RU"/>
              </w:rPr>
              <w:t>2019</w:t>
            </w:r>
            <w:r w:rsidR="00110BAA" w:rsidRPr="00110BAA">
              <w:rPr>
                <w:rFonts w:ascii="Times New Roman" w:eastAsia="Times New Roman" w:hAnsi="Times New Roman" w:cs="Times New Roman"/>
                <w:color w:val="000000"/>
                <w:sz w:val="24"/>
                <w:szCs w:val="24"/>
                <w:shd w:val="clear" w:color="auto" w:fill="FFFFFF"/>
                <w:lang w:eastAsia="ru-RU" w:bidi="ru-RU"/>
              </w:rPr>
              <w:t xml:space="preserve"> год</w:t>
            </w:r>
          </w:p>
        </w:tc>
        <w:tc>
          <w:tcPr>
            <w:tcW w:w="529" w:type="pct"/>
            <w:tcBorders>
              <w:top w:val="single" w:sz="4" w:space="0" w:color="auto"/>
              <w:left w:val="single" w:sz="4" w:space="0" w:color="auto"/>
            </w:tcBorders>
            <w:shd w:val="clear" w:color="auto" w:fill="FFFFFF"/>
          </w:tcPr>
          <w:p w:rsidR="00110BAA" w:rsidRPr="00110BAA" w:rsidRDefault="00467DDC" w:rsidP="00110BAA">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shd w:val="clear" w:color="auto" w:fill="FFFFFF"/>
                <w:lang w:eastAsia="ru-RU" w:bidi="ru-RU"/>
              </w:rPr>
              <w:t xml:space="preserve">2020 </w:t>
            </w:r>
            <w:r w:rsidR="00110BAA" w:rsidRPr="00110BAA">
              <w:rPr>
                <w:rFonts w:ascii="Times New Roman" w:eastAsia="Times New Roman" w:hAnsi="Times New Roman" w:cs="Times New Roman"/>
                <w:color w:val="000000"/>
                <w:sz w:val="24"/>
                <w:szCs w:val="24"/>
                <w:shd w:val="clear" w:color="auto" w:fill="FFFFFF"/>
                <w:lang w:eastAsia="ru-RU" w:bidi="ru-RU"/>
              </w:rPr>
              <w:t xml:space="preserve"> год</w:t>
            </w:r>
          </w:p>
        </w:tc>
        <w:tc>
          <w:tcPr>
            <w:tcW w:w="658" w:type="pct"/>
            <w:tcBorders>
              <w:top w:val="single" w:sz="4" w:space="0" w:color="auto"/>
              <w:left w:val="single" w:sz="4" w:space="0" w:color="auto"/>
            </w:tcBorders>
            <w:shd w:val="clear" w:color="auto" w:fill="FFFFFF"/>
          </w:tcPr>
          <w:p w:rsidR="00110BAA" w:rsidRPr="00110BAA" w:rsidRDefault="00467DDC" w:rsidP="00110BAA">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shd w:val="clear" w:color="auto" w:fill="FFFFFF"/>
                <w:lang w:eastAsia="ru-RU" w:bidi="ru-RU"/>
              </w:rPr>
              <w:t>2018 г. к 2019</w:t>
            </w:r>
            <w:r w:rsidR="00110BAA" w:rsidRPr="00110BAA">
              <w:rPr>
                <w:rFonts w:ascii="Times New Roman" w:eastAsia="Times New Roman" w:hAnsi="Times New Roman" w:cs="Times New Roman"/>
                <w:color w:val="000000"/>
                <w:sz w:val="24"/>
                <w:szCs w:val="24"/>
                <w:shd w:val="clear" w:color="auto" w:fill="FFFFFF"/>
                <w:lang w:eastAsia="ru-RU" w:bidi="ru-RU"/>
              </w:rPr>
              <w:t xml:space="preserve"> г.</w:t>
            </w:r>
          </w:p>
        </w:tc>
        <w:tc>
          <w:tcPr>
            <w:tcW w:w="658" w:type="pct"/>
            <w:tcBorders>
              <w:top w:val="single" w:sz="4" w:space="0" w:color="auto"/>
              <w:left w:val="single" w:sz="4" w:space="0" w:color="auto"/>
            </w:tcBorders>
            <w:shd w:val="clear" w:color="auto" w:fill="FFFFFF"/>
          </w:tcPr>
          <w:p w:rsidR="00110BAA" w:rsidRPr="00110BAA" w:rsidRDefault="00467DDC" w:rsidP="00110BAA">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shd w:val="clear" w:color="auto" w:fill="FFFFFF"/>
                <w:lang w:eastAsia="ru-RU" w:bidi="ru-RU"/>
              </w:rPr>
              <w:t>2019 г. к 2020</w:t>
            </w:r>
            <w:r w:rsidR="00110BAA">
              <w:rPr>
                <w:rFonts w:ascii="Times New Roman" w:eastAsia="Times New Roman" w:hAnsi="Times New Roman" w:cs="Times New Roman"/>
                <w:color w:val="000000"/>
                <w:sz w:val="24"/>
                <w:szCs w:val="24"/>
                <w:shd w:val="clear" w:color="auto" w:fill="FFFFFF"/>
                <w:lang w:eastAsia="ru-RU" w:bidi="ru-RU"/>
              </w:rPr>
              <w:t xml:space="preserve"> </w:t>
            </w:r>
            <w:r w:rsidR="00110BAA" w:rsidRPr="00110BAA">
              <w:rPr>
                <w:rFonts w:ascii="Times New Roman" w:eastAsia="Times New Roman" w:hAnsi="Times New Roman" w:cs="Times New Roman"/>
                <w:color w:val="000000"/>
                <w:sz w:val="24"/>
                <w:szCs w:val="24"/>
                <w:shd w:val="clear" w:color="auto" w:fill="FFFFFF"/>
                <w:lang w:eastAsia="ru-RU" w:bidi="ru-RU"/>
              </w:rPr>
              <w:t>г.</w:t>
            </w:r>
          </w:p>
        </w:tc>
        <w:tc>
          <w:tcPr>
            <w:tcW w:w="595" w:type="pct"/>
            <w:tcBorders>
              <w:top w:val="single" w:sz="4" w:space="0" w:color="auto"/>
              <w:left w:val="single" w:sz="4" w:space="0" w:color="auto"/>
            </w:tcBorders>
            <w:shd w:val="clear" w:color="auto" w:fill="FFFFFF"/>
          </w:tcPr>
          <w:p w:rsidR="00110BAA" w:rsidRPr="00467DDC" w:rsidRDefault="00467DDC" w:rsidP="00110BAA">
            <w:pPr>
              <w:widowControl w:val="0"/>
              <w:spacing w:after="0" w:line="240" w:lineRule="auto"/>
              <w:jc w:val="center"/>
              <w:rPr>
                <w:rFonts w:ascii="Times New Roman" w:eastAsia="Times New Roman" w:hAnsi="Times New Roman" w:cs="Times New Roman"/>
                <w:sz w:val="24"/>
                <w:szCs w:val="24"/>
                <w:lang w:val="uk-UA" w:eastAsia="ru-RU" w:bidi="ru-RU"/>
              </w:rPr>
            </w:pPr>
            <w:r>
              <w:rPr>
                <w:rFonts w:ascii="Times New Roman" w:eastAsia="Times New Roman" w:hAnsi="Times New Roman" w:cs="Times New Roman"/>
                <w:color w:val="000000"/>
                <w:sz w:val="24"/>
                <w:szCs w:val="24"/>
                <w:shd w:val="clear" w:color="auto" w:fill="FFFFFF"/>
                <w:lang w:eastAsia="ru-RU" w:bidi="ru-RU"/>
              </w:rPr>
              <w:t>2019/ 2018</w:t>
            </w:r>
          </w:p>
        </w:tc>
        <w:tc>
          <w:tcPr>
            <w:tcW w:w="597" w:type="pct"/>
            <w:tcBorders>
              <w:top w:val="single" w:sz="4" w:space="0" w:color="auto"/>
              <w:left w:val="single" w:sz="4" w:space="0" w:color="auto"/>
              <w:right w:val="single" w:sz="4" w:space="0" w:color="auto"/>
            </w:tcBorders>
            <w:shd w:val="clear" w:color="auto" w:fill="FFFFFF"/>
          </w:tcPr>
          <w:p w:rsidR="00110BAA" w:rsidRPr="00110BAA" w:rsidRDefault="00467DDC" w:rsidP="00110BAA">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shd w:val="clear" w:color="auto" w:fill="FFFFFF"/>
                <w:lang w:eastAsia="ru-RU" w:bidi="ru-RU"/>
              </w:rPr>
              <w:t>2020/ 2019</w:t>
            </w:r>
          </w:p>
        </w:tc>
      </w:tr>
      <w:tr w:rsidR="00110BAA" w:rsidRPr="00110BAA" w:rsidTr="00110BAA">
        <w:trPr>
          <w:trHeight w:hRule="exact" w:val="559"/>
        </w:trPr>
        <w:tc>
          <w:tcPr>
            <w:tcW w:w="909" w:type="pct"/>
            <w:tcBorders>
              <w:top w:val="single" w:sz="4" w:space="0" w:color="auto"/>
              <w:left w:val="single" w:sz="4" w:space="0" w:color="auto"/>
            </w:tcBorders>
            <w:shd w:val="clear" w:color="auto" w:fill="FFFFFF"/>
            <w:vAlign w:val="bottom"/>
          </w:tcPr>
          <w:p w:rsidR="00110BAA" w:rsidRPr="00110BAA" w:rsidRDefault="00110BAA" w:rsidP="00110BAA">
            <w:pPr>
              <w:widowControl w:val="0"/>
              <w:spacing w:after="0" w:line="240" w:lineRule="auto"/>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Выручка, тыс. руб.</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614 659</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758 089</w:t>
            </w:r>
          </w:p>
        </w:tc>
        <w:tc>
          <w:tcPr>
            <w:tcW w:w="529"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902 651</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143 430</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144 562</w:t>
            </w:r>
          </w:p>
        </w:tc>
        <w:tc>
          <w:tcPr>
            <w:tcW w:w="595"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123,33</w:t>
            </w:r>
          </w:p>
        </w:tc>
        <w:tc>
          <w:tcPr>
            <w:tcW w:w="597" w:type="pct"/>
            <w:tcBorders>
              <w:top w:val="single" w:sz="4" w:space="0" w:color="auto"/>
              <w:left w:val="single" w:sz="4" w:space="0" w:color="auto"/>
              <w:righ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119,06</w:t>
            </w:r>
          </w:p>
        </w:tc>
      </w:tr>
      <w:tr w:rsidR="00110BAA" w:rsidRPr="00110BAA" w:rsidTr="00611E2D">
        <w:trPr>
          <w:trHeight w:hRule="exact" w:val="864"/>
        </w:trPr>
        <w:tc>
          <w:tcPr>
            <w:tcW w:w="909" w:type="pct"/>
            <w:tcBorders>
              <w:top w:val="single" w:sz="4" w:space="0" w:color="auto"/>
              <w:left w:val="single" w:sz="4" w:space="0" w:color="auto"/>
            </w:tcBorders>
            <w:shd w:val="clear" w:color="auto" w:fill="FFFFFF"/>
            <w:vAlign w:val="bottom"/>
          </w:tcPr>
          <w:p w:rsidR="00110BAA" w:rsidRPr="00110BAA" w:rsidRDefault="00110BAA" w:rsidP="00110BAA">
            <w:pPr>
              <w:widowControl w:val="0"/>
              <w:spacing w:after="0" w:line="240" w:lineRule="auto"/>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shd w:val="clear" w:color="auto" w:fill="FFFFFF"/>
                <w:lang w:eastAsia="ru-RU" w:bidi="ru-RU"/>
              </w:rPr>
              <w:t>С</w:t>
            </w:r>
            <w:r w:rsidRPr="00110BAA">
              <w:rPr>
                <w:rFonts w:ascii="Times New Roman" w:eastAsia="Times New Roman" w:hAnsi="Times New Roman" w:cs="Times New Roman"/>
                <w:color w:val="000000"/>
                <w:sz w:val="24"/>
                <w:szCs w:val="24"/>
                <w:shd w:val="clear" w:color="auto" w:fill="FFFFFF"/>
                <w:lang w:eastAsia="ru-RU" w:bidi="ru-RU"/>
              </w:rPr>
              <w:t>ебестоимость продаж, тыс. руб.</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458 999</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580 682</w:t>
            </w:r>
          </w:p>
        </w:tc>
        <w:tc>
          <w:tcPr>
            <w:tcW w:w="529"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626 667</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121 683</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45 985</w:t>
            </w:r>
          </w:p>
        </w:tc>
        <w:tc>
          <w:tcPr>
            <w:tcW w:w="595"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126,5</w:t>
            </w:r>
          </w:p>
        </w:tc>
        <w:tc>
          <w:tcPr>
            <w:tcW w:w="597" w:type="pct"/>
            <w:tcBorders>
              <w:top w:val="single" w:sz="4" w:space="0" w:color="auto"/>
              <w:left w:val="single" w:sz="4" w:space="0" w:color="auto"/>
              <w:righ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107,9</w:t>
            </w:r>
          </w:p>
        </w:tc>
      </w:tr>
      <w:tr w:rsidR="00110BAA" w:rsidRPr="00110BAA" w:rsidTr="00110BAA">
        <w:trPr>
          <w:trHeight w:hRule="exact" w:val="895"/>
        </w:trPr>
        <w:tc>
          <w:tcPr>
            <w:tcW w:w="909" w:type="pct"/>
            <w:tcBorders>
              <w:top w:val="single" w:sz="4" w:space="0" w:color="auto"/>
              <w:left w:val="single" w:sz="4" w:space="0" w:color="auto"/>
            </w:tcBorders>
            <w:shd w:val="clear" w:color="auto" w:fill="FFFFFF"/>
            <w:vAlign w:val="bottom"/>
          </w:tcPr>
          <w:p w:rsidR="00110BAA" w:rsidRPr="00110BAA" w:rsidRDefault="00110BAA" w:rsidP="00110BAA">
            <w:pPr>
              <w:widowControl w:val="0"/>
              <w:spacing w:after="0" w:line="240" w:lineRule="auto"/>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Валовая прибыль, тыс. руб.</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155 660</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177 407</w:t>
            </w:r>
          </w:p>
        </w:tc>
        <w:tc>
          <w:tcPr>
            <w:tcW w:w="529"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275 984</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21 747</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98 577</w:t>
            </w:r>
          </w:p>
        </w:tc>
        <w:tc>
          <w:tcPr>
            <w:tcW w:w="595"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113,97</w:t>
            </w:r>
          </w:p>
        </w:tc>
        <w:tc>
          <w:tcPr>
            <w:tcW w:w="597" w:type="pct"/>
            <w:tcBorders>
              <w:top w:val="single" w:sz="4" w:space="0" w:color="auto"/>
              <w:left w:val="single" w:sz="4" w:space="0" w:color="auto"/>
              <w:righ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155,56</w:t>
            </w:r>
          </w:p>
        </w:tc>
      </w:tr>
      <w:tr w:rsidR="00110BAA" w:rsidRPr="00110BAA" w:rsidTr="00110BAA">
        <w:trPr>
          <w:trHeight w:hRule="exact" w:val="865"/>
        </w:trPr>
        <w:tc>
          <w:tcPr>
            <w:tcW w:w="909" w:type="pct"/>
            <w:tcBorders>
              <w:top w:val="single" w:sz="4" w:space="0" w:color="auto"/>
              <w:left w:val="single" w:sz="4" w:space="0" w:color="auto"/>
            </w:tcBorders>
            <w:shd w:val="clear" w:color="auto" w:fill="FFFFFF"/>
            <w:vAlign w:val="bottom"/>
          </w:tcPr>
          <w:p w:rsidR="00110BAA" w:rsidRPr="00110BAA" w:rsidRDefault="00110BAA" w:rsidP="00110BAA">
            <w:pPr>
              <w:widowControl w:val="0"/>
              <w:spacing w:after="0" w:line="240" w:lineRule="auto"/>
              <w:jc w:val="both"/>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Прибыль от продаж, тыс. руб.</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26 903</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39 071</w:t>
            </w:r>
          </w:p>
        </w:tc>
        <w:tc>
          <w:tcPr>
            <w:tcW w:w="529"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94 818</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12 168</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55 747</w:t>
            </w:r>
          </w:p>
        </w:tc>
        <w:tc>
          <w:tcPr>
            <w:tcW w:w="595"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145,22</w:t>
            </w:r>
          </w:p>
        </w:tc>
        <w:tc>
          <w:tcPr>
            <w:tcW w:w="597" w:type="pct"/>
            <w:tcBorders>
              <w:top w:val="single" w:sz="4" w:space="0" w:color="auto"/>
              <w:left w:val="single" w:sz="4" w:space="0" w:color="auto"/>
              <w:righ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242,68</w:t>
            </w:r>
          </w:p>
        </w:tc>
      </w:tr>
      <w:tr w:rsidR="00110BAA" w:rsidRPr="00110BAA" w:rsidTr="00110BAA">
        <w:trPr>
          <w:trHeight w:hRule="exact" w:val="551"/>
        </w:trPr>
        <w:tc>
          <w:tcPr>
            <w:tcW w:w="909" w:type="pct"/>
            <w:tcBorders>
              <w:top w:val="single" w:sz="4" w:space="0" w:color="auto"/>
              <w:left w:val="single" w:sz="4" w:space="0" w:color="auto"/>
            </w:tcBorders>
            <w:shd w:val="clear" w:color="auto" w:fill="FFFFFF"/>
            <w:vAlign w:val="bottom"/>
          </w:tcPr>
          <w:p w:rsidR="00110BAA" w:rsidRPr="00110BAA" w:rsidRDefault="00110BAA" w:rsidP="00110BAA">
            <w:pPr>
              <w:widowControl w:val="0"/>
              <w:spacing w:after="0" w:line="240" w:lineRule="auto"/>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Рентабельность продаж, %</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3,37</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5,15</w:t>
            </w:r>
          </w:p>
        </w:tc>
        <w:tc>
          <w:tcPr>
            <w:tcW w:w="529"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10,5</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1,78</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5,35</w:t>
            </w:r>
          </w:p>
        </w:tc>
        <w:tc>
          <w:tcPr>
            <w:tcW w:w="595"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152,81</w:t>
            </w:r>
          </w:p>
        </w:tc>
        <w:tc>
          <w:tcPr>
            <w:tcW w:w="597" w:type="pct"/>
            <w:tcBorders>
              <w:top w:val="single" w:sz="4" w:space="0" w:color="auto"/>
              <w:left w:val="single" w:sz="4" w:space="0" w:color="auto"/>
              <w:righ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203,88</w:t>
            </w:r>
          </w:p>
        </w:tc>
      </w:tr>
      <w:tr w:rsidR="00110BAA" w:rsidRPr="00110BAA" w:rsidTr="00110BAA">
        <w:trPr>
          <w:trHeight w:hRule="exact" w:val="573"/>
        </w:trPr>
        <w:tc>
          <w:tcPr>
            <w:tcW w:w="909" w:type="pct"/>
            <w:tcBorders>
              <w:top w:val="single" w:sz="4" w:space="0" w:color="auto"/>
              <w:left w:val="single" w:sz="4" w:space="0" w:color="auto"/>
            </w:tcBorders>
            <w:shd w:val="clear" w:color="auto" w:fill="FFFFFF"/>
            <w:vAlign w:val="bottom"/>
          </w:tcPr>
          <w:p w:rsidR="00110BAA" w:rsidRPr="00110BAA" w:rsidRDefault="00110BAA" w:rsidP="00110BAA">
            <w:pPr>
              <w:widowControl w:val="0"/>
              <w:spacing w:after="0" w:line="240" w:lineRule="auto"/>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Затраты на 1 руб. РП, руб.</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0,74</w:t>
            </w:r>
          </w:p>
        </w:tc>
        <w:tc>
          <w:tcPr>
            <w:tcW w:w="526"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0,76</w:t>
            </w:r>
          </w:p>
        </w:tc>
        <w:tc>
          <w:tcPr>
            <w:tcW w:w="529"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0,69</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0,02</w:t>
            </w:r>
          </w:p>
        </w:tc>
        <w:tc>
          <w:tcPr>
            <w:tcW w:w="658"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(0,07)</w:t>
            </w:r>
          </w:p>
        </w:tc>
        <w:tc>
          <w:tcPr>
            <w:tcW w:w="595" w:type="pct"/>
            <w:tcBorders>
              <w:top w:val="single" w:sz="4" w:space="0" w:color="auto"/>
              <w:lef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102,7</w:t>
            </w:r>
          </w:p>
        </w:tc>
        <w:tc>
          <w:tcPr>
            <w:tcW w:w="597" w:type="pct"/>
            <w:tcBorders>
              <w:top w:val="single" w:sz="4" w:space="0" w:color="auto"/>
              <w:left w:val="single" w:sz="4" w:space="0" w:color="auto"/>
              <w:righ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90,7</w:t>
            </w:r>
          </w:p>
        </w:tc>
      </w:tr>
      <w:tr w:rsidR="00110BAA" w:rsidRPr="00110BAA" w:rsidTr="00110BAA">
        <w:trPr>
          <w:trHeight w:hRule="exact" w:val="851"/>
        </w:trPr>
        <w:tc>
          <w:tcPr>
            <w:tcW w:w="909" w:type="pct"/>
            <w:tcBorders>
              <w:top w:val="single" w:sz="4" w:space="0" w:color="auto"/>
              <w:left w:val="single" w:sz="4" w:space="0" w:color="auto"/>
              <w:bottom w:val="single" w:sz="4" w:space="0" w:color="auto"/>
            </w:tcBorders>
            <w:shd w:val="clear" w:color="auto" w:fill="FFFFFF"/>
            <w:vAlign w:val="bottom"/>
          </w:tcPr>
          <w:p w:rsidR="00110BAA" w:rsidRPr="00110BAA" w:rsidRDefault="00110BAA" w:rsidP="00110BAA">
            <w:pPr>
              <w:widowControl w:val="0"/>
              <w:spacing w:after="0" w:line="240" w:lineRule="auto"/>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Чистая</w:t>
            </w:r>
          </w:p>
          <w:p w:rsidR="00110BAA" w:rsidRPr="00110BAA" w:rsidRDefault="00110BAA" w:rsidP="00110BAA">
            <w:pPr>
              <w:widowControl w:val="0"/>
              <w:spacing w:after="0" w:line="240" w:lineRule="auto"/>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прибыль, тыс. руб.</w:t>
            </w:r>
          </w:p>
        </w:tc>
        <w:tc>
          <w:tcPr>
            <w:tcW w:w="526" w:type="pct"/>
            <w:tcBorders>
              <w:top w:val="single" w:sz="4" w:space="0" w:color="auto"/>
              <w:left w:val="single" w:sz="4" w:space="0" w:color="auto"/>
              <w:bottom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16 761</w:t>
            </w:r>
          </w:p>
        </w:tc>
        <w:tc>
          <w:tcPr>
            <w:tcW w:w="526" w:type="pct"/>
            <w:tcBorders>
              <w:top w:val="single" w:sz="4" w:space="0" w:color="auto"/>
              <w:left w:val="single" w:sz="4" w:space="0" w:color="auto"/>
              <w:bottom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19 594</w:t>
            </w:r>
          </w:p>
        </w:tc>
        <w:tc>
          <w:tcPr>
            <w:tcW w:w="529" w:type="pct"/>
            <w:tcBorders>
              <w:top w:val="single" w:sz="4" w:space="0" w:color="auto"/>
              <w:left w:val="single" w:sz="4" w:space="0" w:color="auto"/>
              <w:bottom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50 658</w:t>
            </w:r>
          </w:p>
        </w:tc>
        <w:tc>
          <w:tcPr>
            <w:tcW w:w="658" w:type="pct"/>
            <w:tcBorders>
              <w:top w:val="single" w:sz="4" w:space="0" w:color="auto"/>
              <w:left w:val="single" w:sz="4" w:space="0" w:color="auto"/>
              <w:bottom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2 833</w:t>
            </w:r>
          </w:p>
        </w:tc>
        <w:tc>
          <w:tcPr>
            <w:tcW w:w="658" w:type="pct"/>
            <w:tcBorders>
              <w:top w:val="single" w:sz="4" w:space="0" w:color="auto"/>
              <w:left w:val="single" w:sz="4" w:space="0" w:color="auto"/>
              <w:bottom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31 064</w:t>
            </w:r>
          </w:p>
        </w:tc>
        <w:tc>
          <w:tcPr>
            <w:tcW w:w="595" w:type="pct"/>
            <w:tcBorders>
              <w:top w:val="single" w:sz="4" w:space="0" w:color="auto"/>
              <w:left w:val="single" w:sz="4" w:space="0" w:color="auto"/>
              <w:bottom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116,9</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rsidR="00110BAA" w:rsidRPr="00110BAA" w:rsidRDefault="00110BAA" w:rsidP="00110BAA">
            <w:pPr>
              <w:widowControl w:val="0"/>
              <w:spacing w:after="0" w:line="240" w:lineRule="auto"/>
              <w:jc w:val="center"/>
              <w:rPr>
                <w:rFonts w:ascii="Times New Roman" w:eastAsia="Times New Roman" w:hAnsi="Times New Roman" w:cs="Times New Roman"/>
                <w:sz w:val="24"/>
                <w:szCs w:val="24"/>
                <w:lang w:eastAsia="ru-RU" w:bidi="ru-RU"/>
              </w:rPr>
            </w:pPr>
            <w:r w:rsidRPr="00110BAA">
              <w:rPr>
                <w:rFonts w:ascii="Times New Roman" w:eastAsia="Times New Roman" w:hAnsi="Times New Roman" w:cs="Times New Roman"/>
                <w:color w:val="000000"/>
                <w:sz w:val="24"/>
                <w:szCs w:val="24"/>
                <w:shd w:val="clear" w:color="auto" w:fill="FFFFFF"/>
                <w:lang w:eastAsia="ru-RU" w:bidi="ru-RU"/>
              </w:rPr>
              <w:t>285,5</w:t>
            </w:r>
          </w:p>
        </w:tc>
      </w:tr>
    </w:tbl>
    <w:p w:rsidR="00110BAA" w:rsidRPr="00F77036" w:rsidRDefault="00110BAA" w:rsidP="00F77036">
      <w:pPr>
        <w:spacing w:after="0" w:line="360" w:lineRule="auto"/>
        <w:ind w:firstLine="709"/>
        <w:jc w:val="both"/>
        <w:rPr>
          <w:rFonts w:ascii="Times New Roman" w:hAnsi="Times New Roman" w:cs="Times New Roman"/>
          <w:sz w:val="28"/>
        </w:rPr>
      </w:pPr>
    </w:p>
    <w:p w:rsidR="00F77036" w:rsidRPr="00F77036" w:rsidRDefault="00F77036" w:rsidP="000A3B2F">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Себестоимость проданных товаров, работ, услуг </w:t>
      </w:r>
      <w:r w:rsidR="00110BAA">
        <w:rPr>
          <w:rFonts w:ascii="Times New Roman" w:hAnsi="Times New Roman" w:cs="Times New Roman"/>
          <w:sz w:val="28"/>
        </w:rPr>
        <w:t>в 201</w:t>
      </w:r>
      <w:r w:rsidR="00467DDC">
        <w:rPr>
          <w:rFonts w:ascii="Times New Roman" w:hAnsi="Times New Roman" w:cs="Times New Roman"/>
          <w:sz w:val="28"/>
          <w:lang w:val="uk-UA"/>
        </w:rPr>
        <w:t>9</w:t>
      </w:r>
      <w:r w:rsidRPr="00F77036">
        <w:rPr>
          <w:rFonts w:ascii="Times New Roman" w:hAnsi="Times New Roman" w:cs="Times New Roman"/>
          <w:sz w:val="28"/>
        </w:rPr>
        <w:t xml:space="preserve"> году составила 580 682 тыс.</w:t>
      </w:r>
      <w:r w:rsidR="000A3B2F">
        <w:rPr>
          <w:rFonts w:ascii="Times New Roman" w:hAnsi="Times New Roman" w:cs="Times New Roman"/>
          <w:sz w:val="28"/>
        </w:rPr>
        <w:t xml:space="preserve"> </w:t>
      </w:r>
      <w:r w:rsidRPr="00F77036">
        <w:rPr>
          <w:rFonts w:ascii="Times New Roman" w:hAnsi="Times New Roman" w:cs="Times New Roman"/>
          <w:sz w:val="28"/>
        </w:rPr>
        <w:t>руб., что на 121 683 тыс. руб. больше по сравнению с 201</w:t>
      </w:r>
      <w:r w:rsidR="00467DDC">
        <w:rPr>
          <w:rFonts w:ascii="Times New Roman" w:hAnsi="Times New Roman" w:cs="Times New Roman"/>
          <w:sz w:val="28"/>
          <w:lang w:val="uk-UA"/>
        </w:rPr>
        <w:t>8</w:t>
      </w:r>
      <w:r w:rsidRPr="00F77036">
        <w:rPr>
          <w:rFonts w:ascii="Times New Roman" w:hAnsi="Times New Roman" w:cs="Times New Roman"/>
          <w:sz w:val="28"/>
        </w:rPr>
        <w:t xml:space="preserve"> годом. (201</w:t>
      </w:r>
      <w:r w:rsidR="00467DDC">
        <w:rPr>
          <w:rFonts w:ascii="Times New Roman" w:hAnsi="Times New Roman" w:cs="Times New Roman"/>
          <w:sz w:val="28"/>
          <w:lang w:val="uk-UA"/>
        </w:rPr>
        <w:t>8</w:t>
      </w:r>
      <w:r w:rsidR="000A3B2F">
        <w:rPr>
          <w:rFonts w:ascii="Times New Roman" w:hAnsi="Times New Roman" w:cs="Times New Roman"/>
          <w:sz w:val="28"/>
        </w:rPr>
        <w:t xml:space="preserve"> </w:t>
      </w:r>
      <w:r w:rsidR="007876E2">
        <w:rPr>
          <w:rFonts w:ascii="Times New Roman" w:hAnsi="Times New Roman" w:cs="Times New Roman"/>
          <w:sz w:val="28"/>
        </w:rPr>
        <w:t xml:space="preserve">г. – 458 </w:t>
      </w:r>
      <w:r w:rsidRPr="00F77036">
        <w:rPr>
          <w:rFonts w:ascii="Times New Roman" w:hAnsi="Times New Roman" w:cs="Times New Roman"/>
          <w:sz w:val="28"/>
        </w:rPr>
        <w:t>999 тыс.</w:t>
      </w:r>
      <w:r w:rsidR="000A3B2F">
        <w:rPr>
          <w:rFonts w:ascii="Times New Roman" w:hAnsi="Times New Roman" w:cs="Times New Roman"/>
          <w:sz w:val="28"/>
        </w:rPr>
        <w:t xml:space="preserve"> руб.). 20</w:t>
      </w:r>
      <w:r w:rsidR="00467DDC">
        <w:rPr>
          <w:rFonts w:ascii="Times New Roman" w:hAnsi="Times New Roman" w:cs="Times New Roman"/>
          <w:sz w:val="28"/>
          <w:lang w:val="uk-UA"/>
        </w:rPr>
        <w:t>20</w:t>
      </w:r>
      <w:r w:rsidRPr="00F77036">
        <w:rPr>
          <w:rFonts w:ascii="Times New Roman" w:hAnsi="Times New Roman" w:cs="Times New Roman"/>
          <w:sz w:val="28"/>
        </w:rPr>
        <w:t xml:space="preserve"> год показал положитель</w:t>
      </w:r>
      <w:r w:rsidR="000A3B2F">
        <w:rPr>
          <w:rFonts w:ascii="Times New Roman" w:hAnsi="Times New Roman" w:cs="Times New Roman"/>
          <w:sz w:val="28"/>
        </w:rPr>
        <w:t>ную динамику по сравнению с 201</w:t>
      </w:r>
      <w:r w:rsidR="00467DDC">
        <w:rPr>
          <w:rFonts w:ascii="Times New Roman" w:hAnsi="Times New Roman" w:cs="Times New Roman"/>
          <w:sz w:val="28"/>
          <w:lang w:val="uk-UA"/>
        </w:rPr>
        <w:t>9</w:t>
      </w:r>
      <w:r w:rsidRPr="00F77036">
        <w:rPr>
          <w:rFonts w:ascii="Times New Roman" w:hAnsi="Times New Roman" w:cs="Times New Roman"/>
          <w:sz w:val="28"/>
        </w:rPr>
        <w:t xml:space="preserve"> годом на 45 985 тыс.</w:t>
      </w:r>
      <w:r w:rsidR="000A3B2F">
        <w:rPr>
          <w:rFonts w:ascii="Times New Roman" w:hAnsi="Times New Roman" w:cs="Times New Roman"/>
          <w:sz w:val="28"/>
        </w:rPr>
        <w:t xml:space="preserve"> </w:t>
      </w:r>
      <w:r w:rsidRPr="00F77036">
        <w:rPr>
          <w:rFonts w:ascii="Times New Roman" w:hAnsi="Times New Roman" w:cs="Times New Roman"/>
          <w:sz w:val="28"/>
        </w:rPr>
        <w:t>руб. В связи с тем, что рост выручки превысил рост себестоимости, валовая приб</w:t>
      </w:r>
      <w:r w:rsidR="007876E2">
        <w:rPr>
          <w:rFonts w:ascii="Times New Roman" w:hAnsi="Times New Roman" w:cs="Times New Roman"/>
          <w:sz w:val="28"/>
        </w:rPr>
        <w:t>ыль от продаж увеличилась на 21 </w:t>
      </w:r>
      <w:r w:rsidRPr="00F77036">
        <w:rPr>
          <w:rFonts w:ascii="Times New Roman" w:hAnsi="Times New Roman" w:cs="Times New Roman"/>
          <w:sz w:val="28"/>
        </w:rPr>
        <w:t>747 тыс.</w:t>
      </w:r>
      <w:r w:rsidR="000A3B2F">
        <w:rPr>
          <w:rFonts w:ascii="Times New Roman" w:hAnsi="Times New Roman" w:cs="Times New Roman"/>
          <w:sz w:val="28"/>
        </w:rPr>
        <w:t xml:space="preserve"> руб. (201</w:t>
      </w:r>
      <w:r w:rsidR="00467DDC">
        <w:rPr>
          <w:rFonts w:ascii="Times New Roman" w:hAnsi="Times New Roman" w:cs="Times New Roman"/>
          <w:sz w:val="28"/>
          <w:lang w:val="uk-UA"/>
        </w:rPr>
        <w:t>8</w:t>
      </w:r>
      <w:r w:rsidR="000A3B2F">
        <w:rPr>
          <w:rFonts w:ascii="Times New Roman" w:hAnsi="Times New Roman" w:cs="Times New Roman"/>
          <w:sz w:val="28"/>
        </w:rPr>
        <w:t xml:space="preserve"> </w:t>
      </w:r>
      <w:r w:rsidR="007876E2">
        <w:rPr>
          <w:rFonts w:ascii="Times New Roman" w:hAnsi="Times New Roman" w:cs="Times New Roman"/>
          <w:sz w:val="28"/>
        </w:rPr>
        <w:t xml:space="preserve">г. – 155 </w:t>
      </w:r>
      <w:r w:rsidRPr="00F77036">
        <w:rPr>
          <w:rFonts w:ascii="Times New Roman" w:hAnsi="Times New Roman" w:cs="Times New Roman"/>
          <w:sz w:val="28"/>
        </w:rPr>
        <w:t>660 тыс.</w:t>
      </w:r>
      <w:r w:rsidR="000A3B2F">
        <w:rPr>
          <w:rFonts w:ascii="Times New Roman" w:hAnsi="Times New Roman" w:cs="Times New Roman"/>
          <w:sz w:val="28"/>
        </w:rPr>
        <w:t xml:space="preserve"> руб., 201</w:t>
      </w:r>
      <w:r w:rsidR="00467DDC">
        <w:rPr>
          <w:rFonts w:ascii="Times New Roman" w:hAnsi="Times New Roman" w:cs="Times New Roman"/>
          <w:sz w:val="28"/>
          <w:lang w:val="uk-UA"/>
        </w:rPr>
        <w:t>9</w:t>
      </w:r>
      <w:r w:rsidR="000A3B2F">
        <w:rPr>
          <w:rFonts w:ascii="Times New Roman" w:hAnsi="Times New Roman" w:cs="Times New Roman"/>
          <w:sz w:val="28"/>
        </w:rPr>
        <w:t xml:space="preserve"> </w:t>
      </w:r>
      <w:r w:rsidRPr="00F77036">
        <w:rPr>
          <w:rFonts w:ascii="Times New Roman" w:hAnsi="Times New Roman" w:cs="Times New Roman"/>
          <w:sz w:val="28"/>
        </w:rPr>
        <w:t xml:space="preserve">г. </w:t>
      </w:r>
      <w:r w:rsidR="007876E2">
        <w:rPr>
          <w:rFonts w:ascii="Times New Roman" w:hAnsi="Times New Roman" w:cs="Times New Roman"/>
          <w:sz w:val="28"/>
        </w:rPr>
        <w:t>–</w:t>
      </w:r>
      <w:r w:rsidR="007876E2" w:rsidRPr="007876E2">
        <w:rPr>
          <w:rFonts w:ascii="Times New Roman" w:hAnsi="Times New Roman" w:cs="Times New Roman"/>
          <w:sz w:val="28"/>
        </w:rPr>
        <w:t xml:space="preserve"> </w:t>
      </w:r>
      <w:r w:rsidR="007876E2">
        <w:rPr>
          <w:rFonts w:ascii="Times New Roman" w:hAnsi="Times New Roman" w:cs="Times New Roman"/>
          <w:sz w:val="28"/>
        </w:rPr>
        <w:t xml:space="preserve">177 </w:t>
      </w:r>
      <w:r w:rsidRPr="00F77036">
        <w:rPr>
          <w:rFonts w:ascii="Times New Roman" w:hAnsi="Times New Roman" w:cs="Times New Roman"/>
          <w:sz w:val="28"/>
        </w:rPr>
        <w:t>407 тыс.</w:t>
      </w:r>
      <w:r w:rsidR="000A3B2F">
        <w:rPr>
          <w:rFonts w:ascii="Times New Roman" w:hAnsi="Times New Roman" w:cs="Times New Roman"/>
          <w:sz w:val="28"/>
        </w:rPr>
        <w:t xml:space="preserve"> </w:t>
      </w:r>
      <w:r w:rsidRPr="00F77036">
        <w:rPr>
          <w:rFonts w:ascii="Times New Roman" w:hAnsi="Times New Roman" w:cs="Times New Roman"/>
          <w:sz w:val="28"/>
        </w:rPr>
        <w:t>ру</w:t>
      </w:r>
      <w:r w:rsidR="000A3B2F">
        <w:rPr>
          <w:rFonts w:ascii="Times New Roman" w:hAnsi="Times New Roman" w:cs="Times New Roman"/>
          <w:sz w:val="28"/>
        </w:rPr>
        <w:t xml:space="preserve">б.). </w:t>
      </w:r>
      <w:r w:rsidR="000A3B2F">
        <w:rPr>
          <w:rFonts w:ascii="Times New Roman" w:hAnsi="Times New Roman" w:cs="Times New Roman"/>
          <w:sz w:val="28"/>
        </w:rPr>
        <w:lastRenderedPageBreak/>
        <w:t xml:space="preserve">Увеличение валовой прибыли </w:t>
      </w:r>
      <w:r w:rsidRPr="00F77036">
        <w:rPr>
          <w:rFonts w:ascii="Times New Roman" w:hAnsi="Times New Roman" w:cs="Times New Roman"/>
          <w:sz w:val="28"/>
        </w:rPr>
        <w:t>произошло на 98 577 тыс.</w:t>
      </w:r>
      <w:r w:rsidR="000A3B2F">
        <w:rPr>
          <w:rFonts w:ascii="Times New Roman" w:hAnsi="Times New Roman" w:cs="Times New Roman"/>
          <w:sz w:val="28"/>
        </w:rPr>
        <w:t xml:space="preserve"> руб. в 20</w:t>
      </w:r>
      <w:r w:rsidR="00467DDC">
        <w:rPr>
          <w:rFonts w:ascii="Times New Roman" w:hAnsi="Times New Roman" w:cs="Times New Roman"/>
          <w:sz w:val="28"/>
          <w:lang w:val="uk-UA"/>
        </w:rPr>
        <w:t xml:space="preserve">20 </w:t>
      </w:r>
      <w:r w:rsidR="000A3B2F">
        <w:rPr>
          <w:rFonts w:ascii="Times New Roman" w:hAnsi="Times New Roman" w:cs="Times New Roman"/>
          <w:sz w:val="28"/>
        </w:rPr>
        <w:t>году по сравнению к 201</w:t>
      </w:r>
      <w:r w:rsidR="00467DDC">
        <w:rPr>
          <w:rFonts w:ascii="Times New Roman" w:hAnsi="Times New Roman" w:cs="Times New Roman"/>
          <w:sz w:val="28"/>
          <w:lang w:val="uk-UA"/>
        </w:rPr>
        <w:t>9</w:t>
      </w:r>
      <w:r w:rsidRPr="00F77036">
        <w:rPr>
          <w:rFonts w:ascii="Times New Roman" w:hAnsi="Times New Roman" w:cs="Times New Roman"/>
          <w:sz w:val="28"/>
        </w:rPr>
        <w:t xml:space="preserve"> году (201</w:t>
      </w:r>
      <w:r w:rsidR="00467DDC">
        <w:rPr>
          <w:rFonts w:ascii="Times New Roman" w:hAnsi="Times New Roman" w:cs="Times New Roman"/>
          <w:sz w:val="28"/>
          <w:lang w:val="uk-UA"/>
        </w:rPr>
        <w:t>9</w:t>
      </w:r>
      <w:r w:rsidR="007876E2">
        <w:rPr>
          <w:rFonts w:ascii="Times New Roman" w:hAnsi="Times New Roman" w:cs="Times New Roman"/>
          <w:sz w:val="28"/>
        </w:rPr>
        <w:t xml:space="preserve"> год – 177 </w:t>
      </w:r>
      <w:r w:rsidRPr="00F77036">
        <w:rPr>
          <w:rFonts w:ascii="Times New Roman" w:hAnsi="Times New Roman" w:cs="Times New Roman"/>
          <w:sz w:val="28"/>
        </w:rPr>
        <w:t>407 тыс.</w:t>
      </w:r>
      <w:r w:rsidR="000A3B2F">
        <w:rPr>
          <w:rFonts w:ascii="Times New Roman" w:hAnsi="Times New Roman" w:cs="Times New Roman"/>
          <w:sz w:val="28"/>
        </w:rPr>
        <w:t xml:space="preserve"> </w:t>
      </w:r>
      <w:r w:rsidRPr="00F77036">
        <w:rPr>
          <w:rFonts w:ascii="Times New Roman" w:hAnsi="Times New Roman" w:cs="Times New Roman"/>
          <w:sz w:val="28"/>
        </w:rPr>
        <w:t>руб., 20</w:t>
      </w:r>
      <w:r w:rsidR="00467DDC">
        <w:rPr>
          <w:rFonts w:ascii="Times New Roman" w:hAnsi="Times New Roman" w:cs="Times New Roman"/>
          <w:sz w:val="28"/>
          <w:lang w:val="uk-UA"/>
        </w:rPr>
        <w:t>20</w:t>
      </w:r>
      <w:r w:rsidR="007876E2">
        <w:rPr>
          <w:rFonts w:ascii="Times New Roman" w:hAnsi="Times New Roman" w:cs="Times New Roman"/>
          <w:sz w:val="28"/>
        </w:rPr>
        <w:t xml:space="preserve"> год – 275 </w:t>
      </w:r>
      <w:r w:rsidRPr="00F77036">
        <w:rPr>
          <w:rFonts w:ascii="Times New Roman" w:hAnsi="Times New Roman" w:cs="Times New Roman"/>
          <w:sz w:val="28"/>
        </w:rPr>
        <w:t>984 тыс.</w:t>
      </w:r>
      <w:r w:rsidR="000A3B2F">
        <w:rPr>
          <w:rFonts w:ascii="Times New Roman" w:hAnsi="Times New Roman" w:cs="Times New Roman"/>
          <w:sz w:val="28"/>
        </w:rPr>
        <w:t xml:space="preserve"> </w:t>
      </w:r>
      <w:r w:rsidRPr="00F77036">
        <w:rPr>
          <w:rFonts w:ascii="Times New Roman" w:hAnsi="Times New Roman" w:cs="Times New Roman"/>
          <w:sz w:val="28"/>
        </w:rPr>
        <w:t>руб.). Основными факторами такого изменения с</w:t>
      </w:r>
      <w:r w:rsidR="00D90DEB">
        <w:rPr>
          <w:rFonts w:ascii="Times New Roman" w:hAnsi="Times New Roman" w:cs="Times New Roman"/>
          <w:sz w:val="28"/>
        </w:rPr>
        <w:t>ебестоимости по сравнению с 201</w:t>
      </w:r>
      <w:r w:rsidR="00467DDC">
        <w:rPr>
          <w:rFonts w:ascii="Times New Roman" w:hAnsi="Times New Roman" w:cs="Times New Roman"/>
          <w:sz w:val="28"/>
          <w:lang w:val="uk-UA"/>
        </w:rPr>
        <w:t>9</w:t>
      </w:r>
      <w:r w:rsidRPr="00F77036">
        <w:rPr>
          <w:rFonts w:ascii="Times New Roman" w:hAnsi="Times New Roman" w:cs="Times New Roman"/>
          <w:sz w:val="28"/>
        </w:rPr>
        <w:t xml:space="preserve"> годом являются</w:t>
      </w:r>
      <w:r w:rsidR="00D90DEB">
        <w:rPr>
          <w:rFonts w:ascii="Times New Roman" w:hAnsi="Times New Roman" w:cs="Times New Roman"/>
          <w:sz w:val="28"/>
        </w:rPr>
        <w:t>: рост стоимости сырья, товарно-</w:t>
      </w:r>
      <w:r w:rsidRPr="00F77036">
        <w:rPr>
          <w:rFonts w:ascii="Times New Roman" w:hAnsi="Times New Roman" w:cs="Times New Roman"/>
          <w:sz w:val="28"/>
        </w:rPr>
        <w:t>материальных ценностей, услуг, цен на тарифы по производственным и коммунальным услугам. Себестоимость увеличи</w:t>
      </w:r>
      <w:r w:rsidR="00D90DEB">
        <w:rPr>
          <w:rFonts w:ascii="Times New Roman" w:hAnsi="Times New Roman" w:cs="Times New Roman"/>
          <w:sz w:val="28"/>
        </w:rPr>
        <w:t>лась на 45</w:t>
      </w:r>
      <w:r w:rsidRPr="00F77036">
        <w:rPr>
          <w:rFonts w:ascii="Times New Roman" w:hAnsi="Times New Roman" w:cs="Times New Roman"/>
          <w:sz w:val="28"/>
        </w:rPr>
        <w:t>985 тыс.</w:t>
      </w:r>
      <w:r w:rsidR="00D90DEB">
        <w:rPr>
          <w:rFonts w:ascii="Times New Roman" w:hAnsi="Times New Roman" w:cs="Times New Roman"/>
          <w:sz w:val="28"/>
        </w:rPr>
        <w:t xml:space="preserve"> </w:t>
      </w:r>
      <w:r w:rsidRPr="00F77036">
        <w:rPr>
          <w:rFonts w:ascii="Times New Roman" w:hAnsi="Times New Roman" w:cs="Times New Roman"/>
          <w:sz w:val="28"/>
        </w:rPr>
        <w:t>руб.</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Прибыль от продаж за период с 201</w:t>
      </w:r>
      <w:r w:rsidR="00467DDC">
        <w:rPr>
          <w:rFonts w:ascii="Times New Roman" w:hAnsi="Times New Roman" w:cs="Times New Roman"/>
          <w:sz w:val="28"/>
          <w:lang w:val="uk-UA"/>
        </w:rPr>
        <w:t>8</w:t>
      </w:r>
      <w:r w:rsidR="00D90DEB">
        <w:rPr>
          <w:rFonts w:ascii="Times New Roman" w:hAnsi="Times New Roman" w:cs="Times New Roman"/>
          <w:sz w:val="28"/>
        </w:rPr>
        <w:t xml:space="preserve"> </w:t>
      </w:r>
      <w:r w:rsidR="007876E2">
        <w:rPr>
          <w:rFonts w:ascii="Times New Roman" w:hAnsi="Times New Roman" w:cs="Times New Roman"/>
          <w:sz w:val="28"/>
        </w:rPr>
        <w:t>–</w:t>
      </w:r>
      <w:r w:rsidR="00D90DEB">
        <w:rPr>
          <w:rFonts w:ascii="Times New Roman" w:hAnsi="Times New Roman" w:cs="Times New Roman"/>
          <w:sz w:val="28"/>
        </w:rPr>
        <w:t xml:space="preserve"> 20</w:t>
      </w:r>
      <w:r w:rsidR="00467DDC">
        <w:rPr>
          <w:rFonts w:ascii="Times New Roman" w:hAnsi="Times New Roman" w:cs="Times New Roman"/>
          <w:sz w:val="28"/>
          <w:lang w:val="uk-UA"/>
        </w:rPr>
        <w:t>20</w:t>
      </w:r>
      <w:r w:rsidR="007876E2">
        <w:rPr>
          <w:rFonts w:ascii="Times New Roman" w:hAnsi="Times New Roman" w:cs="Times New Roman"/>
          <w:sz w:val="28"/>
        </w:rPr>
        <w:t xml:space="preserve"> </w:t>
      </w:r>
      <w:r w:rsidRPr="00F77036">
        <w:rPr>
          <w:rFonts w:ascii="Times New Roman" w:hAnsi="Times New Roman" w:cs="Times New Roman"/>
          <w:sz w:val="28"/>
        </w:rPr>
        <w:t>года показ</w:t>
      </w:r>
      <w:r w:rsidR="00D90DEB">
        <w:rPr>
          <w:rFonts w:ascii="Times New Roman" w:hAnsi="Times New Roman" w:cs="Times New Roman"/>
          <w:sz w:val="28"/>
        </w:rPr>
        <w:t>ала положительную динамику. 201</w:t>
      </w:r>
      <w:r w:rsidR="00467DDC">
        <w:rPr>
          <w:rFonts w:ascii="Times New Roman" w:hAnsi="Times New Roman" w:cs="Times New Roman"/>
          <w:sz w:val="28"/>
          <w:lang w:val="uk-UA"/>
        </w:rPr>
        <w:t>8</w:t>
      </w:r>
      <w:r w:rsidR="00D90DEB">
        <w:rPr>
          <w:rFonts w:ascii="Times New Roman" w:hAnsi="Times New Roman" w:cs="Times New Roman"/>
          <w:sz w:val="28"/>
        </w:rPr>
        <w:t xml:space="preserve"> г. к 201</w:t>
      </w:r>
      <w:r w:rsidR="00467DDC">
        <w:rPr>
          <w:rFonts w:ascii="Times New Roman" w:hAnsi="Times New Roman" w:cs="Times New Roman"/>
          <w:sz w:val="28"/>
          <w:lang w:val="uk-UA"/>
        </w:rPr>
        <w:t>9</w:t>
      </w:r>
      <w:r w:rsidRPr="00F77036">
        <w:rPr>
          <w:rFonts w:ascii="Times New Roman" w:hAnsi="Times New Roman" w:cs="Times New Roman"/>
          <w:sz w:val="28"/>
        </w:rPr>
        <w:t xml:space="preserve"> г. абсолютное изменение </w:t>
      </w:r>
      <w:r w:rsidR="00D90DEB">
        <w:rPr>
          <w:rFonts w:ascii="Times New Roman" w:hAnsi="Times New Roman" w:cs="Times New Roman"/>
          <w:sz w:val="28"/>
        </w:rPr>
        <w:t>составило 12 168 тыс. руб., 201</w:t>
      </w:r>
      <w:r w:rsidR="00467DDC">
        <w:rPr>
          <w:rFonts w:ascii="Times New Roman" w:hAnsi="Times New Roman" w:cs="Times New Roman"/>
          <w:sz w:val="28"/>
          <w:lang w:val="uk-UA"/>
        </w:rPr>
        <w:t>9</w:t>
      </w:r>
      <w:r w:rsidR="00D90DEB">
        <w:rPr>
          <w:rFonts w:ascii="Times New Roman" w:hAnsi="Times New Roman" w:cs="Times New Roman"/>
          <w:sz w:val="28"/>
        </w:rPr>
        <w:t xml:space="preserve"> г. к 20</w:t>
      </w:r>
      <w:r w:rsidR="00467DDC">
        <w:rPr>
          <w:rFonts w:ascii="Times New Roman" w:hAnsi="Times New Roman" w:cs="Times New Roman"/>
          <w:sz w:val="28"/>
          <w:lang w:val="uk-UA"/>
        </w:rPr>
        <w:t>20</w:t>
      </w:r>
      <w:r w:rsidRPr="00F77036">
        <w:rPr>
          <w:rFonts w:ascii="Times New Roman" w:hAnsi="Times New Roman" w:cs="Times New Roman"/>
          <w:sz w:val="28"/>
        </w:rPr>
        <w:t xml:space="preserve"> г. </w:t>
      </w:r>
      <w:r w:rsidRPr="00A25A59">
        <w:rPr>
          <w:rFonts w:ascii="Times New Roman" w:hAnsi="Times New Roman" w:cs="Times New Roman"/>
          <w:sz w:val="28"/>
        </w:rPr>
        <w:t>абсолютное изменение составило 55 747 тыс. руб.</w:t>
      </w:r>
      <w:r w:rsidR="00A25A59">
        <w:rPr>
          <w:rFonts w:ascii="Times New Roman" w:hAnsi="Times New Roman" w:cs="Times New Roman"/>
          <w:sz w:val="28"/>
        </w:rPr>
        <w:t xml:space="preserve"> Рентабельность продаж в 20</w:t>
      </w:r>
      <w:r w:rsidR="00467DDC">
        <w:rPr>
          <w:rFonts w:ascii="Times New Roman" w:hAnsi="Times New Roman" w:cs="Times New Roman"/>
          <w:sz w:val="28"/>
          <w:lang w:val="uk-UA"/>
        </w:rPr>
        <w:t>19</w:t>
      </w:r>
      <w:r w:rsidRPr="00F77036">
        <w:rPr>
          <w:rFonts w:ascii="Times New Roman" w:hAnsi="Times New Roman" w:cs="Times New Roman"/>
          <w:sz w:val="28"/>
        </w:rPr>
        <w:t xml:space="preserve"> году составила 5,15%, что в</w:t>
      </w:r>
      <w:r w:rsidR="00A25A59">
        <w:rPr>
          <w:rFonts w:ascii="Times New Roman" w:hAnsi="Times New Roman" w:cs="Times New Roman"/>
          <w:sz w:val="28"/>
        </w:rPr>
        <w:t>ыше рентабельности продаж в 201</w:t>
      </w:r>
      <w:r w:rsidR="00467DDC">
        <w:rPr>
          <w:rFonts w:ascii="Times New Roman" w:hAnsi="Times New Roman" w:cs="Times New Roman"/>
          <w:sz w:val="28"/>
          <w:lang w:val="uk-UA"/>
        </w:rPr>
        <w:t>8</w:t>
      </w:r>
      <w:r w:rsidRPr="00F77036">
        <w:rPr>
          <w:rFonts w:ascii="Times New Roman" w:hAnsi="Times New Roman" w:cs="Times New Roman"/>
          <w:sz w:val="28"/>
        </w:rPr>
        <w:t xml:space="preserve"> году (3,37%), но</w:t>
      </w:r>
      <w:r w:rsidR="00A25A59">
        <w:rPr>
          <w:rFonts w:ascii="Times New Roman" w:hAnsi="Times New Roman" w:cs="Times New Roman"/>
          <w:sz w:val="28"/>
        </w:rPr>
        <w:t xml:space="preserve"> ниже рентабельности продаж 20</w:t>
      </w:r>
      <w:r w:rsidR="00467DDC">
        <w:rPr>
          <w:rFonts w:ascii="Times New Roman" w:hAnsi="Times New Roman" w:cs="Times New Roman"/>
          <w:sz w:val="28"/>
          <w:lang w:val="uk-UA"/>
        </w:rPr>
        <w:t>20</w:t>
      </w:r>
      <w:r w:rsidRPr="00F77036">
        <w:rPr>
          <w:rFonts w:ascii="Times New Roman" w:hAnsi="Times New Roman" w:cs="Times New Roman"/>
          <w:sz w:val="28"/>
        </w:rPr>
        <w:t xml:space="preserve"> года (10,5).</w:t>
      </w:r>
    </w:p>
    <w:p w:rsidR="00F77036" w:rsidRPr="00F77036" w:rsidRDefault="00A25A59"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Затраты на 1 руб. РП в 201</w:t>
      </w:r>
      <w:r w:rsidR="00467DDC">
        <w:rPr>
          <w:rFonts w:ascii="Times New Roman" w:hAnsi="Times New Roman" w:cs="Times New Roman"/>
          <w:sz w:val="28"/>
          <w:lang w:val="uk-UA"/>
        </w:rPr>
        <w:t>9</w:t>
      </w:r>
      <w:r>
        <w:rPr>
          <w:rFonts w:ascii="Times New Roman" w:hAnsi="Times New Roman" w:cs="Times New Roman"/>
          <w:sz w:val="28"/>
        </w:rPr>
        <w:t xml:space="preserve"> году были выше, чем в 201</w:t>
      </w:r>
      <w:r w:rsidR="00467DDC">
        <w:rPr>
          <w:rFonts w:ascii="Times New Roman" w:hAnsi="Times New Roman" w:cs="Times New Roman"/>
          <w:sz w:val="28"/>
          <w:lang w:val="uk-UA"/>
        </w:rPr>
        <w:t>8</w:t>
      </w:r>
      <w:r>
        <w:rPr>
          <w:rFonts w:ascii="Times New Roman" w:hAnsi="Times New Roman" w:cs="Times New Roman"/>
          <w:sz w:val="28"/>
        </w:rPr>
        <w:t xml:space="preserve"> году на 0,02 руб., а в 20</w:t>
      </w:r>
      <w:r w:rsidR="00467DDC">
        <w:rPr>
          <w:rFonts w:ascii="Times New Roman" w:hAnsi="Times New Roman" w:cs="Times New Roman"/>
          <w:sz w:val="28"/>
          <w:lang w:val="uk-UA"/>
        </w:rPr>
        <w:t xml:space="preserve">20 </w:t>
      </w:r>
      <w:r>
        <w:rPr>
          <w:rFonts w:ascii="Times New Roman" w:hAnsi="Times New Roman" w:cs="Times New Roman"/>
          <w:sz w:val="28"/>
        </w:rPr>
        <w:t>году были ниже, чем 201</w:t>
      </w:r>
      <w:r w:rsidR="00467DDC">
        <w:rPr>
          <w:rFonts w:ascii="Times New Roman" w:hAnsi="Times New Roman" w:cs="Times New Roman"/>
          <w:sz w:val="28"/>
          <w:lang w:val="uk-UA"/>
        </w:rPr>
        <w:t>9</w:t>
      </w:r>
      <w:r w:rsidR="00F77036" w:rsidRPr="00F77036">
        <w:rPr>
          <w:rFonts w:ascii="Times New Roman" w:hAnsi="Times New Roman" w:cs="Times New Roman"/>
          <w:sz w:val="28"/>
        </w:rPr>
        <w:t xml:space="preserve"> году на 0,07 руб. Прибыль на 1 руб. РП в</w:t>
      </w:r>
      <w:r>
        <w:rPr>
          <w:rFonts w:ascii="Times New Roman" w:hAnsi="Times New Roman" w:cs="Times New Roman"/>
          <w:sz w:val="28"/>
        </w:rPr>
        <w:t xml:space="preserve"> 201</w:t>
      </w:r>
      <w:r w:rsidR="00467DDC">
        <w:rPr>
          <w:rFonts w:ascii="Times New Roman" w:hAnsi="Times New Roman" w:cs="Times New Roman"/>
          <w:sz w:val="28"/>
          <w:lang w:val="uk-UA"/>
        </w:rPr>
        <w:t>9</w:t>
      </w:r>
      <w:r>
        <w:rPr>
          <w:rFonts w:ascii="Times New Roman" w:hAnsi="Times New Roman" w:cs="Times New Roman"/>
          <w:sz w:val="28"/>
        </w:rPr>
        <w:t xml:space="preserve"> году была ниже чем в 201</w:t>
      </w:r>
      <w:r w:rsidR="00467DDC">
        <w:rPr>
          <w:rFonts w:ascii="Times New Roman" w:hAnsi="Times New Roman" w:cs="Times New Roman"/>
          <w:sz w:val="28"/>
          <w:lang w:val="uk-UA"/>
        </w:rPr>
        <w:t>8</w:t>
      </w:r>
      <w:r>
        <w:rPr>
          <w:rFonts w:ascii="Times New Roman" w:hAnsi="Times New Roman" w:cs="Times New Roman"/>
          <w:sz w:val="28"/>
        </w:rPr>
        <w:t xml:space="preserve"> году на 0,2 руб., но в 20</w:t>
      </w:r>
      <w:r w:rsidR="00467DDC">
        <w:rPr>
          <w:rFonts w:ascii="Times New Roman" w:hAnsi="Times New Roman" w:cs="Times New Roman"/>
          <w:sz w:val="28"/>
          <w:lang w:val="uk-UA"/>
        </w:rPr>
        <w:t>20</w:t>
      </w:r>
      <w:r w:rsidR="00F77036" w:rsidRPr="00F77036">
        <w:rPr>
          <w:rFonts w:ascii="Times New Roman" w:hAnsi="Times New Roman" w:cs="Times New Roman"/>
          <w:sz w:val="28"/>
        </w:rPr>
        <w:t xml:space="preserve"> году прибыль возросла </w:t>
      </w:r>
      <w:r>
        <w:rPr>
          <w:rFonts w:ascii="Times New Roman" w:hAnsi="Times New Roman" w:cs="Times New Roman"/>
          <w:sz w:val="28"/>
        </w:rPr>
        <w:t>до 0,30 руб. по сравнению с 201</w:t>
      </w:r>
      <w:r w:rsidR="00467DDC">
        <w:rPr>
          <w:rFonts w:ascii="Times New Roman" w:hAnsi="Times New Roman" w:cs="Times New Roman"/>
          <w:sz w:val="28"/>
          <w:lang w:val="uk-UA"/>
        </w:rPr>
        <w:t>9</w:t>
      </w:r>
      <w:r w:rsidR="00F77036" w:rsidRPr="00F77036">
        <w:rPr>
          <w:rFonts w:ascii="Times New Roman" w:hAnsi="Times New Roman" w:cs="Times New Roman"/>
          <w:sz w:val="28"/>
        </w:rPr>
        <w:t xml:space="preserve"> годом.</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Чистая прибыль ООО «</w:t>
      </w:r>
      <w:proofErr w:type="spellStart"/>
      <w:r w:rsidR="00B26122">
        <w:rPr>
          <w:rFonts w:ascii="Times New Roman" w:hAnsi="Times New Roman" w:cs="Times New Roman"/>
          <w:sz w:val="28"/>
        </w:rPr>
        <w:t>Олекан</w:t>
      </w:r>
      <w:proofErr w:type="spellEnd"/>
      <w:r w:rsidR="00A25A59">
        <w:rPr>
          <w:rFonts w:ascii="Times New Roman" w:hAnsi="Times New Roman" w:cs="Times New Roman"/>
          <w:sz w:val="28"/>
        </w:rPr>
        <w:t>» увеличивалась с 201</w:t>
      </w:r>
      <w:r w:rsidR="00467DDC">
        <w:rPr>
          <w:rFonts w:ascii="Times New Roman" w:hAnsi="Times New Roman" w:cs="Times New Roman"/>
          <w:sz w:val="28"/>
          <w:lang w:val="uk-UA"/>
        </w:rPr>
        <w:t>8</w:t>
      </w:r>
      <w:r w:rsidR="00A25A59">
        <w:rPr>
          <w:rFonts w:ascii="Times New Roman" w:hAnsi="Times New Roman" w:cs="Times New Roman"/>
          <w:sz w:val="28"/>
        </w:rPr>
        <w:t xml:space="preserve"> по 20</w:t>
      </w:r>
      <w:r w:rsidR="00467DDC">
        <w:rPr>
          <w:rFonts w:ascii="Times New Roman" w:hAnsi="Times New Roman" w:cs="Times New Roman"/>
          <w:sz w:val="28"/>
          <w:lang w:val="uk-UA"/>
        </w:rPr>
        <w:t>20</w:t>
      </w:r>
      <w:r w:rsidR="00A25A59">
        <w:rPr>
          <w:rFonts w:ascii="Times New Roman" w:hAnsi="Times New Roman" w:cs="Times New Roman"/>
          <w:sz w:val="28"/>
        </w:rPr>
        <w:t xml:space="preserve"> год. В 201</w:t>
      </w:r>
      <w:r w:rsidR="00467DDC">
        <w:rPr>
          <w:rFonts w:ascii="Times New Roman" w:hAnsi="Times New Roman" w:cs="Times New Roman"/>
          <w:sz w:val="28"/>
          <w:lang w:val="uk-UA"/>
        </w:rPr>
        <w:t>9</w:t>
      </w:r>
      <w:r w:rsidR="00A25A59">
        <w:rPr>
          <w:rFonts w:ascii="Times New Roman" w:hAnsi="Times New Roman" w:cs="Times New Roman"/>
          <w:sz w:val="28"/>
        </w:rPr>
        <w:t xml:space="preserve"> году по сравнению с 201</w:t>
      </w:r>
      <w:r w:rsidR="00467DDC">
        <w:rPr>
          <w:rFonts w:ascii="Times New Roman" w:hAnsi="Times New Roman" w:cs="Times New Roman"/>
          <w:sz w:val="28"/>
          <w:lang w:val="uk-UA"/>
        </w:rPr>
        <w:t>8</w:t>
      </w:r>
      <w:r w:rsidRPr="00F77036">
        <w:rPr>
          <w:rFonts w:ascii="Times New Roman" w:hAnsi="Times New Roman" w:cs="Times New Roman"/>
          <w:sz w:val="28"/>
        </w:rPr>
        <w:t xml:space="preserve"> годом прибыль увеличилась на 2 833 тыс. </w:t>
      </w:r>
      <w:r w:rsidR="00A25A59">
        <w:rPr>
          <w:rFonts w:ascii="Times New Roman" w:hAnsi="Times New Roman" w:cs="Times New Roman"/>
          <w:sz w:val="28"/>
        </w:rPr>
        <w:t>руб., 20</w:t>
      </w:r>
      <w:r w:rsidR="00467DDC">
        <w:rPr>
          <w:rFonts w:ascii="Times New Roman" w:hAnsi="Times New Roman" w:cs="Times New Roman"/>
          <w:sz w:val="28"/>
          <w:lang w:val="uk-UA"/>
        </w:rPr>
        <w:t>20</w:t>
      </w:r>
      <w:r w:rsidRPr="00F77036">
        <w:rPr>
          <w:rFonts w:ascii="Times New Roman" w:hAnsi="Times New Roman" w:cs="Times New Roman"/>
          <w:sz w:val="28"/>
        </w:rPr>
        <w:t xml:space="preserve"> год показал хорош</w:t>
      </w:r>
      <w:r w:rsidR="00A25A59">
        <w:rPr>
          <w:rFonts w:ascii="Times New Roman" w:hAnsi="Times New Roman" w:cs="Times New Roman"/>
          <w:sz w:val="28"/>
        </w:rPr>
        <w:t>ий результат по сравнению с 2018</w:t>
      </w:r>
      <w:r w:rsidRPr="00F77036">
        <w:rPr>
          <w:rFonts w:ascii="Times New Roman" w:hAnsi="Times New Roman" w:cs="Times New Roman"/>
          <w:sz w:val="28"/>
        </w:rPr>
        <w:t xml:space="preserve"> годом, прибыль во</w:t>
      </w:r>
      <w:r w:rsidR="00A25A59">
        <w:rPr>
          <w:rFonts w:ascii="Times New Roman" w:hAnsi="Times New Roman" w:cs="Times New Roman"/>
          <w:sz w:val="28"/>
        </w:rPr>
        <w:t>зросла на 31 064 тыс. руб. (201</w:t>
      </w:r>
      <w:r w:rsidR="004968A6">
        <w:rPr>
          <w:rFonts w:ascii="Times New Roman" w:hAnsi="Times New Roman" w:cs="Times New Roman"/>
          <w:sz w:val="28"/>
          <w:lang w:val="uk-UA"/>
        </w:rPr>
        <w:t>9</w:t>
      </w:r>
      <w:r w:rsidR="00A25A59">
        <w:rPr>
          <w:rFonts w:ascii="Times New Roman" w:hAnsi="Times New Roman" w:cs="Times New Roman"/>
          <w:sz w:val="28"/>
        </w:rPr>
        <w:t xml:space="preserve"> год -19 594 тыс. руб., 20</w:t>
      </w:r>
      <w:r w:rsidR="004968A6">
        <w:rPr>
          <w:rFonts w:ascii="Times New Roman" w:hAnsi="Times New Roman" w:cs="Times New Roman"/>
          <w:sz w:val="28"/>
          <w:lang w:val="uk-UA"/>
        </w:rPr>
        <w:t>20</w:t>
      </w:r>
      <w:r w:rsidR="00E76A55">
        <w:rPr>
          <w:rFonts w:ascii="Times New Roman" w:hAnsi="Times New Roman" w:cs="Times New Roman"/>
          <w:sz w:val="28"/>
        </w:rPr>
        <w:t xml:space="preserve"> год – 50 </w:t>
      </w:r>
      <w:r w:rsidRPr="00F77036">
        <w:rPr>
          <w:rFonts w:ascii="Times New Roman" w:hAnsi="Times New Roman" w:cs="Times New Roman"/>
          <w:sz w:val="28"/>
        </w:rPr>
        <w:t>658 тыс. руб.).</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Проанализировав </w:t>
      </w:r>
      <w:r w:rsidR="00E76A55">
        <w:rPr>
          <w:rFonts w:ascii="Times New Roman" w:hAnsi="Times New Roman" w:cs="Times New Roman"/>
          <w:sz w:val="28"/>
        </w:rPr>
        <w:t xml:space="preserve">таблицу </w:t>
      </w:r>
      <w:r w:rsidRPr="00F77036">
        <w:rPr>
          <w:rFonts w:ascii="Times New Roman" w:hAnsi="Times New Roman" w:cs="Times New Roman"/>
          <w:sz w:val="28"/>
        </w:rPr>
        <w:t>1, можно продолжить анализ других показателей, таких как состав, структура и динамика активов ООО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xml:space="preserve">», </w:t>
      </w:r>
      <w:r w:rsidR="00E76A55">
        <w:rPr>
          <w:rFonts w:ascii="Times New Roman" w:hAnsi="Times New Roman" w:cs="Times New Roman"/>
          <w:sz w:val="28"/>
        </w:rPr>
        <w:t xml:space="preserve">данные представлены в таблице </w:t>
      </w:r>
      <w:r w:rsidRPr="00F77036">
        <w:rPr>
          <w:rFonts w:ascii="Times New Roman" w:hAnsi="Times New Roman" w:cs="Times New Roman"/>
          <w:sz w:val="28"/>
        </w:rPr>
        <w:t>2.</w:t>
      </w:r>
    </w:p>
    <w:p w:rsidR="00F77036" w:rsidRPr="00F77036" w:rsidRDefault="00E76A55"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Таблица </w:t>
      </w:r>
      <w:r w:rsidR="00F77036" w:rsidRPr="00F77036">
        <w:rPr>
          <w:rFonts w:ascii="Times New Roman" w:hAnsi="Times New Roman" w:cs="Times New Roman"/>
          <w:sz w:val="28"/>
        </w:rPr>
        <w:t xml:space="preserve">2 </w:t>
      </w:r>
      <w:r>
        <w:rPr>
          <w:rFonts w:ascii="Times New Roman" w:hAnsi="Times New Roman" w:cs="Times New Roman"/>
          <w:sz w:val="28"/>
        </w:rPr>
        <w:t>–</w:t>
      </w:r>
      <w:r w:rsidR="00F77036" w:rsidRPr="00F77036">
        <w:rPr>
          <w:rFonts w:ascii="Times New Roman" w:hAnsi="Times New Roman" w:cs="Times New Roman"/>
          <w:sz w:val="28"/>
        </w:rPr>
        <w:t xml:space="preserve"> Состав, структура и динамика активов ООО «</w:t>
      </w:r>
      <w:proofErr w:type="spellStart"/>
      <w:r w:rsidR="00B26122">
        <w:rPr>
          <w:rFonts w:ascii="Times New Roman" w:hAnsi="Times New Roman" w:cs="Times New Roman"/>
          <w:sz w:val="28"/>
        </w:rPr>
        <w:t>Олекан</w:t>
      </w:r>
      <w:proofErr w:type="spellEnd"/>
      <w:r w:rsidR="004968A6">
        <w:rPr>
          <w:rFonts w:ascii="Times New Roman" w:hAnsi="Times New Roman" w:cs="Times New Roman"/>
          <w:sz w:val="28"/>
        </w:rPr>
        <w:t>» за 2018-2020</w:t>
      </w:r>
      <w:r w:rsidR="00F77036" w:rsidRPr="00F77036">
        <w:rPr>
          <w:rFonts w:ascii="Times New Roman" w:hAnsi="Times New Roman" w:cs="Times New Roman"/>
          <w:sz w:val="28"/>
        </w:rPr>
        <w:t xml:space="preserve"> гг.</w:t>
      </w:r>
    </w:p>
    <w:tbl>
      <w:tblPr>
        <w:tblW w:w="5000" w:type="pct"/>
        <w:tblCellMar>
          <w:left w:w="10" w:type="dxa"/>
          <w:right w:w="10" w:type="dxa"/>
        </w:tblCellMar>
        <w:tblLook w:val="04A0" w:firstRow="1" w:lastRow="0" w:firstColumn="1" w:lastColumn="0" w:noHBand="0" w:noVBand="1"/>
      </w:tblPr>
      <w:tblGrid>
        <w:gridCol w:w="1930"/>
        <w:gridCol w:w="955"/>
        <w:gridCol w:w="794"/>
        <w:gridCol w:w="955"/>
        <w:gridCol w:w="791"/>
        <w:gridCol w:w="955"/>
        <w:gridCol w:w="824"/>
        <w:gridCol w:w="976"/>
        <w:gridCol w:w="1164"/>
      </w:tblGrid>
      <w:tr w:rsidR="00A25A59" w:rsidRPr="00A25A59" w:rsidTr="00A25A59">
        <w:trPr>
          <w:trHeight w:hRule="exact" w:val="392"/>
        </w:trPr>
        <w:tc>
          <w:tcPr>
            <w:tcW w:w="1033" w:type="pct"/>
            <w:vMerge w:val="restar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Показатель</w:t>
            </w:r>
          </w:p>
        </w:tc>
        <w:tc>
          <w:tcPr>
            <w:tcW w:w="935" w:type="pct"/>
            <w:gridSpan w:val="2"/>
            <w:tcBorders>
              <w:top w:val="single" w:sz="4" w:space="0" w:color="auto"/>
              <w:left w:val="single" w:sz="4" w:space="0" w:color="auto"/>
            </w:tcBorders>
            <w:shd w:val="clear" w:color="auto" w:fill="FFFFFF"/>
            <w:vAlign w:val="center"/>
          </w:tcPr>
          <w:p w:rsidR="00A25A59" w:rsidRPr="00A25A59" w:rsidRDefault="004968A6"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w:t>
            </w:r>
            <w:r>
              <w:rPr>
                <w:rFonts w:ascii="Times New Roman" w:eastAsia="Times New Roman" w:hAnsi="Times New Roman" w:cs="Times New Roman"/>
                <w:color w:val="000000"/>
                <w:sz w:val="24"/>
                <w:szCs w:val="24"/>
                <w:lang w:val="uk-UA" w:eastAsia="ru-RU" w:bidi="ru-RU"/>
              </w:rPr>
              <w:t>8</w:t>
            </w:r>
            <w:r w:rsidR="00A25A59" w:rsidRPr="00A25A59">
              <w:rPr>
                <w:rFonts w:ascii="Times New Roman" w:eastAsia="Times New Roman" w:hAnsi="Times New Roman" w:cs="Times New Roman"/>
                <w:color w:val="000000"/>
                <w:sz w:val="24"/>
                <w:szCs w:val="24"/>
                <w:lang w:eastAsia="ru-RU" w:bidi="ru-RU"/>
              </w:rPr>
              <w:t xml:space="preserve"> г.</w:t>
            </w:r>
          </w:p>
        </w:tc>
        <w:tc>
          <w:tcPr>
            <w:tcW w:w="933" w:type="pct"/>
            <w:gridSpan w:val="2"/>
            <w:tcBorders>
              <w:top w:val="single" w:sz="4" w:space="0" w:color="auto"/>
              <w:left w:val="single" w:sz="4" w:space="0" w:color="auto"/>
            </w:tcBorders>
            <w:shd w:val="clear" w:color="auto" w:fill="FFFFFF"/>
            <w:vAlign w:val="center"/>
          </w:tcPr>
          <w:p w:rsidR="00A25A59" w:rsidRPr="00A25A59" w:rsidRDefault="004968A6"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r w:rsidR="00A25A59" w:rsidRPr="00A25A59">
              <w:rPr>
                <w:rFonts w:ascii="Times New Roman" w:eastAsia="Times New Roman" w:hAnsi="Times New Roman" w:cs="Times New Roman"/>
                <w:color w:val="000000"/>
                <w:sz w:val="24"/>
                <w:szCs w:val="24"/>
                <w:lang w:eastAsia="ru-RU" w:bidi="ru-RU"/>
              </w:rPr>
              <w:t xml:space="preserve"> г.</w:t>
            </w:r>
          </w:p>
        </w:tc>
        <w:tc>
          <w:tcPr>
            <w:tcW w:w="952" w:type="pct"/>
            <w:gridSpan w:val="2"/>
            <w:tcBorders>
              <w:top w:val="single" w:sz="4" w:space="0" w:color="auto"/>
              <w:left w:val="single" w:sz="4" w:space="0" w:color="auto"/>
            </w:tcBorders>
            <w:shd w:val="clear" w:color="auto" w:fill="FFFFFF"/>
            <w:vAlign w:val="center"/>
          </w:tcPr>
          <w:p w:rsidR="00A25A59" w:rsidRPr="00A25A59" w:rsidRDefault="004968A6"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2020</w:t>
            </w:r>
            <w:r w:rsidR="00A25A59" w:rsidRPr="00A25A59">
              <w:rPr>
                <w:rFonts w:ascii="Times New Roman" w:eastAsia="Times New Roman" w:hAnsi="Times New Roman" w:cs="Times New Roman"/>
                <w:color w:val="000000"/>
                <w:sz w:val="24"/>
                <w:szCs w:val="24"/>
                <w:lang w:eastAsia="ru-RU" w:bidi="ru-RU"/>
              </w:rPr>
              <w:t xml:space="preserve"> г.</w:t>
            </w:r>
          </w:p>
        </w:tc>
        <w:tc>
          <w:tcPr>
            <w:tcW w:w="1147" w:type="pct"/>
            <w:gridSpan w:val="2"/>
            <w:tcBorders>
              <w:top w:val="single" w:sz="4" w:space="0" w:color="auto"/>
              <w:left w:val="single" w:sz="4" w:space="0" w:color="auto"/>
              <w:right w:val="single" w:sz="4" w:space="0" w:color="auto"/>
            </w:tcBorders>
            <w:shd w:val="clear" w:color="auto" w:fill="FFFFFF"/>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 xml:space="preserve">Темп роста, </w:t>
            </w:r>
            <w:r w:rsidRPr="00A25A59">
              <w:rPr>
                <w:rFonts w:ascii="Times New Roman" w:eastAsia="Book Antiqua" w:hAnsi="Times New Roman" w:cs="Times New Roman"/>
                <w:bCs/>
                <w:iCs/>
                <w:color w:val="000000"/>
                <w:sz w:val="24"/>
                <w:szCs w:val="24"/>
                <w:lang w:eastAsia="ru-RU" w:bidi="ru-RU"/>
              </w:rPr>
              <w:t>%</w:t>
            </w:r>
          </w:p>
        </w:tc>
      </w:tr>
      <w:tr w:rsidR="00A25A59" w:rsidRPr="00A25A59" w:rsidTr="00A25A59">
        <w:trPr>
          <w:trHeight w:hRule="exact" w:val="571"/>
        </w:trPr>
        <w:tc>
          <w:tcPr>
            <w:tcW w:w="1033" w:type="pct"/>
            <w:vMerge/>
            <w:tcBorders>
              <w:left w:val="single" w:sz="4" w:space="0" w:color="auto"/>
            </w:tcBorders>
            <w:shd w:val="clear" w:color="auto" w:fill="FFFFFF"/>
            <w:vAlign w:val="center"/>
          </w:tcPr>
          <w:p w:rsidR="00A25A59" w:rsidRPr="00A25A59" w:rsidRDefault="00A25A59" w:rsidP="00A25A59">
            <w:pPr>
              <w:widowControl w:val="0"/>
              <w:spacing w:after="0" w:line="240" w:lineRule="auto"/>
              <w:rPr>
                <w:rFonts w:ascii="Times New Roman" w:eastAsia="Tahoma" w:hAnsi="Times New Roman" w:cs="Times New Roman"/>
                <w:color w:val="000000"/>
                <w:sz w:val="24"/>
                <w:szCs w:val="24"/>
                <w:lang w:eastAsia="ru-RU" w:bidi="ru-RU"/>
              </w:rPr>
            </w:pPr>
          </w:p>
        </w:tc>
        <w:tc>
          <w:tcPr>
            <w:tcW w:w="511" w:type="pct"/>
            <w:tcBorders>
              <w:top w:val="single" w:sz="4" w:space="0" w:color="auto"/>
              <w:left w:val="single" w:sz="4" w:space="0" w:color="auto"/>
            </w:tcBorders>
            <w:shd w:val="clear" w:color="auto" w:fill="FFFFFF"/>
            <w:vAlign w:val="bottom"/>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тыс.</w:t>
            </w:r>
            <w:r>
              <w:rPr>
                <w:rFonts w:ascii="Times New Roman" w:eastAsia="Times New Roman" w:hAnsi="Times New Roman" w:cs="Times New Roman"/>
                <w:color w:val="000000"/>
                <w:sz w:val="24"/>
                <w:szCs w:val="24"/>
                <w:lang w:eastAsia="ru-RU" w:bidi="ru-RU"/>
              </w:rPr>
              <w:t xml:space="preserve"> </w:t>
            </w:r>
            <w:r w:rsidRPr="00A25A59">
              <w:rPr>
                <w:rFonts w:ascii="Times New Roman" w:eastAsia="Times New Roman" w:hAnsi="Times New Roman" w:cs="Times New Roman"/>
                <w:color w:val="000000"/>
                <w:sz w:val="24"/>
                <w:szCs w:val="24"/>
                <w:lang w:eastAsia="ru-RU" w:bidi="ru-RU"/>
              </w:rPr>
              <w:t>руб.</w:t>
            </w:r>
          </w:p>
        </w:tc>
        <w:tc>
          <w:tcPr>
            <w:tcW w:w="425"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w:t>
            </w:r>
          </w:p>
        </w:tc>
        <w:tc>
          <w:tcPr>
            <w:tcW w:w="511" w:type="pct"/>
            <w:tcBorders>
              <w:top w:val="single" w:sz="4" w:space="0" w:color="auto"/>
              <w:left w:val="single" w:sz="4" w:space="0" w:color="auto"/>
            </w:tcBorders>
            <w:shd w:val="clear" w:color="auto" w:fill="FFFFFF"/>
            <w:vAlign w:val="bottom"/>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тыс.</w:t>
            </w:r>
            <w:r>
              <w:rPr>
                <w:rFonts w:ascii="Times New Roman" w:eastAsia="Times New Roman" w:hAnsi="Times New Roman" w:cs="Times New Roman"/>
                <w:color w:val="000000"/>
                <w:sz w:val="24"/>
                <w:szCs w:val="24"/>
                <w:lang w:eastAsia="ru-RU" w:bidi="ru-RU"/>
              </w:rPr>
              <w:t xml:space="preserve"> ру</w:t>
            </w:r>
            <w:r w:rsidRPr="00A25A59">
              <w:rPr>
                <w:rFonts w:ascii="Times New Roman" w:eastAsia="Times New Roman" w:hAnsi="Times New Roman" w:cs="Times New Roman"/>
                <w:color w:val="000000"/>
                <w:sz w:val="24"/>
                <w:szCs w:val="24"/>
                <w:lang w:eastAsia="ru-RU" w:bidi="ru-RU"/>
              </w:rPr>
              <w:t>б.</w:t>
            </w:r>
          </w:p>
        </w:tc>
        <w:tc>
          <w:tcPr>
            <w:tcW w:w="423"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w:t>
            </w:r>
          </w:p>
        </w:tc>
        <w:tc>
          <w:tcPr>
            <w:tcW w:w="511" w:type="pct"/>
            <w:tcBorders>
              <w:top w:val="single" w:sz="4" w:space="0" w:color="auto"/>
              <w:left w:val="single" w:sz="4" w:space="0" w:color="auto"/>
            </w:tcBorders>
            <w:shd w:val="clear" w:color="auto" w:fill="FFFFFF"/>
            <w:vAlign w:val="bottom"/>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тыс.</w:t>
            </w:r>
            <w:r>
              <w:rPr>
                <w:rFonts w:ascii="Times New Roman" w:eastAsia="Times New Roman" w:hAnsi="Times New Roman" w:cs="Times New Roman"/>
                <w:color w:val="000000"/>
                <w:sz w:val="24"/>
                <w:szCs w:val="24"/>
                <w:lang w:eastAsia="ru-RU" w:bidi="ru-RU"/>
              </w:rPr>
              <w:t xml:space="preserve"> ру</w:t>
            </w:r>
            <w:r w:rsidRPr="00A25A59">
              <w:rPr>
                <w:rFonts w:ascii="Times New Roman" w:eastAsia="Times New Roman" w:hAnsi="Times New Roman" w:cs="Times New Roman"/>
                <w:color w:val="000000"/>
                <w:sz w:val="24"/>
                <w:szCs w:val="24"/>
                <w:lang w:eastAsia="ru-RU" w:bidi="ru-RU"/>
              </w:rPr>
              <w:t>б.</w:t>
            </w:r>
          </w:p>
        </w:tc>
        <w:tc>
          <w:tcPr>
            <w:tcW w:w="441"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w:t>
            </w:r>
          </w:p>
        </w:tc>
        <w:tc>
          <w:tcPr>
            <w:tcW w:w="522" w:type="pct"/>
            <w:tcBorders>
              <w:top w:val="single" w:sz="4" w:space="0" w:color="auto"/>
              <w:left w:val="single" w:sz="4" w:space="0" w:color="auto"/>
            </w:tcBorders>
            <w:shd w:val="clear" w:color="auto" w:fill="FFFFFF"/>
            <w:vAlign w:val="bottom"/>
          </w:tcPr>
          <w:p w:rsidR="00A25A59" w:rsidRPr="00A25A59" w:rsidRDefault="004968A6"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r w:rsidR="00A25A59" w:rsidRPr="00A25A59">
              <w:rPr>
                <w:rFonts w:ascii="Times New Roman" w:eastAsia="Times New Roman" w:hAnsi="Times New Roman" w:cs="Times New Roman"/>
                <w:color w:val="000000"/>
                <w:sz w:val="24"/>
                <w:szCs w:val="24"/>
                <w:lang w:eastAsia="ru-RU" w:bidi="ru-RU"/>
              </w:rPr>
              <w:t>/</w:t>
            </w:r>
          </w:p>
          <w:p w:rsidR="00A25A59" w:rsidRPr="00A25A59" w:rsidRDefault="004968A6"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2018</w:t>
            </w:r>
          </w:p>
        </w:tc>
        <w:tc>
          <w:tcPr>
            <w:tcW w:w="624" w:type="pct"/>
            <w:tcBorders>
              <w:top w:val="single" w:sz="4" w:space="0" w:color="auto"/>
              <w:left w:val="single" w:sz="4" w:space="0" w:color="auto"/>
              <w:right w:val="single" w:sz="4" w:space="0" w:color="auto"/>
            </w:tcBorders>
            <w:shd w:val="clear" w:color="auto" w:fill="FFFFFF"/>
            <w:vAlign w:val="bottom"/>
          </w:tcPr>
          <w:p w:rsidR="00A25A59" w:rsidRPr="00A25A59" w:rsidRDefault="004968A6"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2020</w:t>
            </w:r>
            <w:r w:rsidR="00A25A59" w:rsidRPr="00A25A59">
              <w:rPr>
                <w:rFonts w:ascii="Times New Roman" w:eastAsia="Times New Roman" w:hAnsi="Times New Roman" w:cs="Times New Roman"/>
                <w:color w:val="000000"/>
                <w:sz w:val="24"/>
                <w:szCs w:val="24"/>
                <w:lang w:eastAsia="ru-RU" w:bidi="ru-RU"/>
              </w:rPr>
              <w:t>/</w:t>
            </w:r>
          </w:p>
          <w:p w:rsidR="00A25A59" w:rsidRPr="00A25A59" w:rsidRDefault="004968A6"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p>
        </w:tc>
      </w:tr>
      <w:tr w:rsidR="00A25A59" w:rsidRPr="00A25A59" w:rsidTr="00A25A59">
        <w:trPr>
          <w:trHeight w:hRule="exact" w:val="561"/>
        </w:trPr>
        <w:tc>
          <w:tcPr>
            <w:tcW w:w="1033"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rPr>
                <w:rFonts w:ascii="Times New Roman" w:eastAsia="Times New Roman" w:hAnsi="Times New Roman" w:cs="Times New Roman"/>
                <w:color w:val="000000"/>
                <w:sz w:val="24"/>
                <w:szCs w:val="24"/>
                <w:lang w:eastAsia="ru-RU" w:bidi="ru-RU"/>
              </w:rPr>
            </w:pPr>
            <w:proofErr w:type="spellStart"/>
            <w:r w:rsidRPr="00A25A59">
              <w:rPr>
                <w:rFonts w:ascii="Times New Roman" w:eastAsia="Times New Roman" w:hAnsi="Times New Roman" w:cs="Times New Roman"/>
                <w:color w:val="000000"/>
                <w:sz w:val="24"/>
                <w:szCs w:val="24"/>
                <w:lang w:eastAsia="ru-RU" w:bidi="ru-RU"/>
              </w:rPr>
              <w:t>Внеоборотные</w:t>
            </w:r>
            <w:proofErr w:type="spellEnd"/>
            <w:r>
              <w:rPr>
                <w:rFonts w:ascii="Times New Roman" w:eastAsia="Times New Roman" w:hAnsi="Times New Roman" w:cs="Times New Roman"/>
                <w:color w:val="000000"/>
                <w:sz w:val="24"/>
                <w:szCs w:val="24"/>
                <w:lang w:eastAsia="ru-RU" w:bidi="ru-RU"/>
              </w:rPr>
              <w:t xml:space="preserve"> </w:t>
            </w:r>
            <w:r w:rsidRPr="00A25A59">
              <w:rPr>
                <w:rFonts w:ascii="Times New Roman" w:eastAsia="Times New Roman" w:hAnsi="Times New Roman" w:cs="Times New Roman"/>
                <w:color w:val="000000"/>
                <w:sz w:val="24"/>
                <w:szCs w:val="24"/>
                <w:lang w:eastAsia="ru-RU" w:bidi="ru-RU"/>
              </w:rPr>
              <w:t>активы</w:t>
            </w:r>
          </w:p>
        </w:tc>
        <w:tc>
          <w:tcPr>
            <w:tcW w:w="511"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54 784</w:t>
            </w:r>
          </w:p>
        </w:tc>
        <w:tc>
          <w:tcPr>
            <w:tcW w:w="425"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26,26</w:t>
            </w:r>
          </w:p>
        </w:tc>
        <w:tc>
          <w:tcPr>
            <w:tcW w:w="511"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53 229</w:t>
            </w:r>
          </w:p>
        </w:tc>
        <w:tc>
          <w:tcPr>
            <w:tcW w:w="423"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17,4</w:t>
            </w:r>
          </w:p>
        </w:tc>
        <w:tc>
          <w:tcPr>
            <w:tcW w:w="511"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95 101</w:t>
            </w:r>
          </w:p>
        </w:tc>
        <w:tc>
          <w:tcPr>
            <w:tcW w:w="441"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25,72</w:t>
            </w:r>
          </w:p>
        </w:tc>
        <w:tc>
          <w:tcPr>
            <w:tcW w:w="522"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97,16</w:t>
            </w:r>
          </w:p>
        </w:tc>
        <w:tc>
          <w:tcPr>
            <w:tcW w:w="624" w:type="pct"/>
            <w:tcBorders>
              <w:top w:val="single" w:sz="4" w:space="0" w:color="auto"/>
              <w:left w:val="single" w:sz="4" w:space="0" w:color="auto"/>
              <w:righ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178,6</w:t>
            </w:r>
          </w:p>
        </w:tc>
      </w:tr>
      <w:tr w:rsidR="00A25A59" w:rsidRPr="00A25A59" w:rsidTr="00E76A55">
        <w:trPr>
          <w:trHeight w:hRule="exact" w:val="577"/>
        </w:trPr>
        <w:tc>
          <w:tcPr>
            <w:tcW w:w="1033"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lastRenderedPageBreak/>
              <w:t>Оборотные</w:t>
            </w:r>
            <w:r>
              <w:rPr>
                <w:rFonts w:ascii="Times New Roman" w:eastAsia="Times New Roman" w:hAnsi="Times New Roman" w:cs="Times New Roman"/>
                <w:color w:val="000000"/>
                <w:sz w:val="24"/>
                <w:szCs w:val="24"/>
                <w:lang w:eastAsia="ru-RU" w:bidi="ru-RU"/>
              </w:rPr>
              <w:t xml:space="preserve"> </w:t>
            </w:r>
            <w:r w:rsidRPr="00A25A59">
              <w:rPr>
                <w:rFonts w:ascii="Times New Roman" w:eastAsia="Times New Roman" w:hAnsi="Times New Roman" w:cs="Times New Roman"/>
                <w:color w:val="000000"/>
                <w:sz w:val="24"/>
                <w:szCs w:val="24"/>
                <w:lang w:eastAsia="ru-RU" w:bidi="ru-RU"/>
              </w:rPr>
              <w:t>активы</w:t>
            </w:r>
          </w:p>
        </w:tc>
        <w:tc>
          <w:tcPr>
            <w:tcW w:w="511"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153 816</w:t>
            </w:r>
          </w:p>
        </w:tc>
        <w:tc>
          <w:tcPr>
            <w:tcW w:w="425"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73,74</w:t>
            </w:r>
          </w:p>
        </w:tc>
        <w:tc>
          <w:tcPr>
            <w:tcW w:w="511"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252 963</w:t>
            </w:r>
          </w:p>
        </w:tc>
        <w:tc>
          <w:tcPr>
            <w:tcW w:w="423"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82,6</w:t>
            </w:r>
          </w:p>
        </w:tc>
        <w:tc>
          <w:tcPr>
            <w:tcW w:w="511"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274 739</w:t>
            </w:r>
          </w:p>
        </w:tc>
        <w:tc>
          <w:tcPr>
            <w:tcW w:w="441"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74,28</w:t>
            </w:r>
          </w:p>
        </w:tc>
        <w:tc>
          <w:tcPr>
            <w:tcW w:w="522" w:type="pct"/>
            <w:tcBorders>
              <w:top w:val="single" w:sz="4" w:space="0" w:color="auto"/>
              <w:lef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164,5</w:t>
            </w:r>
          </w:p>
        </w:tc>
        <w:tc>
          <w:tcPr>
            <w:tcW w:w="624" w:type="pct"/>
            <w:tcBorders>
              <w:top w:val="single" w:sz="4" w:space="0" w:color="auto"/>
              <w:left w:val="single" w:sz="4" w:space="0" w:color="auto"/>
              <w:righ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108,6</w:t>
            </w:r>
          </w:p>
        </w:tc>
      </w:tr>
      <w:tr w:rsidR="00A25A59" w:rsidRPr="00A25A59" w:rsidTr="00A25A59">
        <w:trPr>
          <w:trHeight w:hRule="exact" w:val="420"/>
        </w:trPr>
        <w:tc>
          <w:tcPr>
            <w:tcW w:w="1033" w:type="pct"/>
            <w:tcBorders>
              <w:top w:val="single" w:sz="4" w:space="0" w:color="auto"/>
              <w:left w:val="single" w:sz="4" w:space="0" w:color="auto"/>
              <w:bottom w:val="single" w:sz="4" w:space="0" w:color="auto"/>
            </w:tcBorders>
            <w:shd w:val="clear" w:color="auto" w:fill="FFFFFF"/>
            <w:vAlign w:val="center"/>
          </w:tcPr>
          <w:p w:rsidR="00A25A59" w:rsidRPr="00A25A59" w:rsidRDefault="00A25A59" w:rsidP="00A25A59">
            <w:pPr>
              <w:widowControl w:val="0"/>
              <w:spacing w:after="0" w:line="240" w:lineRule="auto"/>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Итого активов</w:t>
            </w:r>
          </w:p>
        </w:tc>
        <w:tc>
          <w:tcPr>
            <w:tcW w:w="511" w:type="pct"/>
            <w:tcBorders>
              <w:top w:val="single" w:sz="4" w:space="0" w:color="auto"/>
              <w:left w:val="single" w:sz="4" w:space="0" w:color="auto"/>
              <w:bottom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208 600</w:t>
            </w:r>
          </w:p>
        </w:tc>
        <w:tc>
          <w:tcPr>
            <w:tcW w:w="425" w:type="pct"/>
            <w:tcBorders>
              <w:top w:val="single" w:sz="4" w:space="0" w:color="auto"/>
              <w:left w:val="single" w:sz="4" w:space="0" w:color="auto"/>
              <w:bottom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100,00</w:t>
            </w:r>
          </w:p>
        </w:tc>
        <w:tc>
          <w:tcPr>
            <w:tcW w:w="511" w:type="pct"/>
            <w:tcBorders>
              <w:top w:val="single" w:sz="4" w:space="0" w:color="auto"/>
              <w:left w:val="single" w:sz="4" w:space="0" w:color="auto"/>
              <w:bottom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306 192</w:t>
            </w:r>
          </w:p>
        </w:tc>
        <w:tc>
          <w:tcPr>
            <w:tcW w:w="423" w:type="pct"/>
            <w:tcBorders>
              <w:top w:val="single" w:sz="4" w:space="0" w:color="auto"/>
              <w:left w:val="single" w:sz="4" w:space="0" w:color="auto"/>
              <w:bottom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100,00</w:t>
            </w:r>
          </w:p>
        </w:tc>
        <w:tc>
          <w:tcPr>
            <w:tcW w:w="511" w:type="pct"/>
            <w:tcBorders>
              <w:top w:val="single" w:sz="4" w:space="0" w:color="auto"/>
              <w:left w:val="single" w:sz="4" w:space="0" w:color="auto"/>
              <w:bottom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369 840</w:t>
            </w:r>
          </w:p>
        </w:tc>
        <w:tc>
          <w:tcPr>
            <w:tcW w:w="441" w:type="pct"/>
            <w:tcBorders>
              <w:top w:val="single" w:sz="4" w:space="0" w:color="auto"/>
              <w:left w:val="single" w:sz="4" w:space="0" w:color="auto"/>
              <w:bottom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100,00</w:t>
            </w:r>
          </w:p>
        </w:tc>
        <w:tc>
          <w:tcPr>
            <w:tcW w:w="522" w:type="pct"/>
            <w:tcBorders>
              <w:top w:val="single" w:sz="4" w:space="0" w:color="auto"/>
              <w:left w:val="single" w:sz="4" w:space="0" w:color="auto"/>
              <w:bottom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146,8</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rsidR="00A25A59" w:rsidRPr="00A25A59" w:rsidRDefault="00A25A59" w:rsidP="00A25A59">
            <w:pPr>
              <w:widowControl w:val="0"/>
              <w:spacing w:after="0" w:line="240" w:lineRule="auto"/>
              <w:jc w:val="center"/>
              <w:rPr>
                <w:rFonts w:ascii="Times New Roman" w:eastAsia="Times New Roman" w:hAnsi="Times New Roman" w:cs="Times New Roman"/>
                <w:color w:val="000000"/>
                <w:sz w:val="24"/>
                <w:szCs w:val="24"/>
                <w:lang w:eastAsia="ru-RU" w:bidi="ru-RU"/>
              </w:rPr>
            </w:pPr>
            <w:r w:rsidRPr="00A25A59">
              <w:rPr>
                <w:rFonts w:ascii="Times New Roman" w:eastAsia="Times New Roman" w:hAnsi="Times New Roman" w:cs="Times New Roman"/>
                <w:color w:val="000000"/>
                <w:sz w:val="24"/>
                <w:szCs w:val="24"/>
                <w:lang w:eastAsia="ru-RU" w:bidi="ru-RU"/>
              </w:rPr>
              <w:t>120,8</w:t>
            </w:r>
          </w:p>
        </w:tc>
      </w:tr>
    </w:tbl>
    <w:p w:rsidR="00F77036" w:rsidRPr="00F77036" w:rsidRDefault="00F77036" w:rsidP="00F77036">
      <w:pPr>
        <w:spacing w:after="0" w:line="360" w:lineRule="auto"/>
        <w:ind w:firstLine="709"/>
        <w:jc w:val="both"/>
        <w:rPr>
          <w:rFonts w:ascii="Times New Roman" w:hAnsi="Times New Roman" w:cs="Times New Roman"/>
          <w:sz w:val="28"/>
        </w:rPr>
      </w:pPr>
    </w:p>
    <w:p w:rsidR="00F77036" w:rsidRDefault="00F77036" w:rsidP="00A25A59">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Из представленных в таблице данных видно, что за рассматриваемый период актив баланса предприятия имеет тренд на увеличение, при</w:t>
      </w:r>
      <w:r w:rsidR="004968A6">
        <w:rPr>
          <w:rFonts w:ascii="Times New Roman" w:hAnsi="Times New Roman" w:cs="Times New Roman"/>
          <w:sz w:val="28"/>
        </w:rPr>
        <w:t xml:space="preserve"> этом с начала периода и до 2020</w:t>
      </w:r>
      <w:r w:rsidRPr="00F77036">
        <w:rPr>
          <w:rFonts w:ascii="Times New Roman" w:hAnsi="Times New Roman" w:cs="Times New Roman"/>
          <w:sz w:val="28"/>
        </w:rPr>
        <w:t xml:space="preserve"> г. происходило постоянное увеличение доли оборотных активов в структуре акти</w:t>
      </w:r>
      <w:r w:rsidR="00A25A59">
        <w:rPr>
          <w:rFonts w:ascii="Times New Roman" w:hAnsi="Times New Roman" w:cs="Times New Roman"/>
          <w:sz w:val="28"/>
        </w:rPr>
        <w:t>вов организации, в 201</w:t>
      </w:r>
      <w:r w:rsidR="004968A6">
        <w:rPr>
          <w:rFonts w:ascii="Times New Roman" w:hAnsi="Times New Roman" w:cs="Times New Roman"/>
          <w:sz w:val="28"/>
          <w:lang w:val="uk-UA"/>
        </w:rPr>
        <w:t>8</w:t>
      </w:r>
      <w:r w:rsidR="00A25A59">
        <w:rPr>
          <w:rFonts w:ascii="Times New Roman" w:hAnsi="Times New Roman" w:cs="Times New Roman"/>
          <w:sz w:val="28"/>
        </w:rPr>
        <w:t xml:space="preserve"> </w:t>
      </w:r>
      <w:r w:rsidRPr="00F77036">
        <w:rPr>
          <w:rFonts w:ascii="Times New Roman" w:hAnsi="Times New Roman" w:cs="Times New Roman"/>
          <w:sz w:val="28"/>
        </w:rPr>
        <w:t>г. рост которых составил 153 816 тыс.</w:t>
      </w:r>
      <w:r w:rsidR="00A25A59">
        <w:rPr>
          <w:rFonts w:ascii="Times New Roman" w:hAnsi="Times New Roman" w:cs="Times New Roman"/>
          <w:sz w:val="28"/>
        </w:rPr>
        <w:t xml:space="preserve"> руб. (73,74%), в 201</w:t>
      </w:r>
      <w:r w:rsidR="004968A6">
        <w:rPr>
          <w:rFonts w:ascii="Times New Roman" w:hAnsi="Times New Roman" w:cs="Times New Roman"/>
          <w:sz w:val="28"/>
          <w:lang w:val="uk-UA"/>
        </w:rPr>
        <w:t>9</w:t>
      </w:r>
      <w:r w:rsidRPr="00F77036">
        <w:rPr>
          <w:rFonts w:ascii="Times New Roman" w:hAnsi="Times New Roman" w:cs="Times New Roman"/>
          <w:sz w:val="28"/>
        </w:rPr>
        <w:t xml:space="preserve"> г. </w:t>
      </w:r>
      <w:r w:rsidR="00E76A55">
        <w:rPr>
          <w:rFonts w:ascii="Times New Roman" w:hAnsi="Times New Roman" w:cs="Times New Roman"/>
          <w:sz w:val="28"/>
        </w:rPr>
        <w:t>–</w:t>
      </w:r>
      <w:r w:rsidR="00E76A55">
        <w:rPr>
          <w:rFonts w:ascii="Times New Roman" w:hAnsi="Times New Roman" w:cs="Times New Roman"/>
          <w:sz w:val="28"/>
          <w:lang w:val="en-US"/>
        </w:rPr>
        <w:t xml:space="preserve"> </w:t>
      </w:r>
      <w:r w:rsidR="00E76A55">
        <w:rPr>
          <w:rFonts w:ascii="Times New Roman" w:hAnsi="Times New Roman" w:cs="Times New Roman"/>
          <w:sz w:val="28"/>
        </w:rPr>
        <w:t xml:space="preserve">252 </w:t>
      </w:r>
      <w:r w:rsidRPr="00F77036">
        <w:rPr>
          <w:rFonts w:ascii="Times New Roman" w:hAnsi="Times New Roman" w:cs="Times New Roman"/>
          <w:sz w:val="28"/>
        </w:rPr>
        <w:t>963 тыс.</w:t>
      </w:r>
      <w:r w:rsidR="004968A6">
        <w:rPr>
          <w:rFonts w:ascii="Times New Roman" w:hAnsi="Times New Roman" w:cs="Times New Roman"/>
          <w:sz w:val="28"/>
        </w:rPr>
        <w:t xml:space="preserve"> руб. (82,6%), в 2020</w:t>
      </w:r>
      <w:r w:rsidR="00A25A59">
        <w:rPr>
          <w:rFonts w:ascii="Times New Roman" w:hAnsi="Times New Roman" w:cs="Times New Roman"/>
          <w:sz w:val="28"/>
        </w:rPr>
        <w:t xml:space="preserve"> </w:t>
      </w:r>
      <w:r w:rsidR="00E76A55">
        <w:rPr>
          <w:rFonts w:ascii="Times New Roman" w:hAnsi="Times New Roman" w:cs="Times New Roman"/>
          <w:sz w:val="28"/>
        </w:rPr>
        <w:t xml:space="preserve">г. – 274 </w:t>
      </w:r>
      <w:r w:rsidRPr="00F77036">
        <w:rPr>
          <w:rFonts w:ascii="Times New Roman" w:hAnsi="Times New Roman" w:cs="Times New Roman"/>
          <w:sz w:val="28"/>
        </w:rPr>
        <w:t>739 тыс.</w:t>
      </w:r>
      <w:r w:rsidR="00A25A59">
        <w:rPr>
          <w:rFonts w:ascii="Times New Roman" w:hAnsi="Times New Roman" w:cs="Times New Roman"/>
          <w:sz w:val="28"/>
        </w:rPr>
        <w:t xml:space="preserve"> </w:t>
      </w:r>
      <w:r w:rsidRPr="00F77036">
        <w:rPr>
          <w:rFonts w:ascii="Times New Roman" w:hAnsi="Times New Roman" w:cs="Times New Roman"/>
          <w:sz w:val="28"/>
        </w:rPr>
        <w:t xml:space="preserve">руб. (74,28%). При этом основной удельный вес в структуре активов организации занимают оборотные активы. </w:t>
      </w:r>
      <w:proofErr w:type="spellStart"/>
      <w:r w:rsidRPr="00F77036">
        <w:rPr>
          <w:rFonts w:ascii="Times New Roman" w:hAnsi="Times New Roman" w:cs="Times New Roman"/>
          <w:sz w:val="28"/>
        </w:rPr>
        <w:t>Внеоборотные</w:t>
      </w:r>
      <w:proofErr w:type="spellEnd"/>
      <w:r w:rsidRPr="00F77036">
        <w:rPr>
          <w:rFonts w:ascii="Times New Roman" w:hAnsi="Times New Roman" w:cs="Times New Roman"/>
          <w:sz w:val="28"/>
        </w:rPr>
        <w:t xml:space="preserve"> активы в составе активов з</w:t>
      </w:r>
      <w:r w:rsidR="00A25A59">
        <w:rPr>
          <w:rFonts w:ascii="Times New Roman" w:hAnsi="Times New Roman" w:cs="Times New Roman"/>
          <w:sz w:val="28"/>
        </w:rPr>
        <w:t xml:space="preserve">анимают не больше 27%. В конце </w:t>
      </w:r>
      <w:r w:rsidRPr="00F77036">
        <w:rPr>
          <w:rFonts w:ascii="Times New Roman" w:hAnsi="Times New Roman" w:cs="Times New Roman"/>
          <w:sz w:val="28"/>
        </w:rPr>
        <w:t>периода снизился удельный вес оборотных активов с 82,6% до 74,28%, что может косвенно свидетельствовать о снижении мобильности структуры активов. Наглядно структуру активов организ</w:t>
      </w:r>
      <w:r w:rsidR="00E76A55">
        <w:rPr>
          <w:rFonts w:ascii="Times New Roman" w:hAnsi="Times New Roman" w:cs="Times New Roman"/>
          <w:sz w:val="28"/>
        </w:rPr>
        <w:t>ации представлено на рисунке 3</w:t>
      </w:r>
      <w:r w:rsidR="00A25A59">
        <w:rPr>
          <w:rFonts w:ascii="Times New Roman" w:hAnsi="Times New Roman" w:cs="Times New Roman"/>
          <w:sz w:val="28"/>
        </w:rPr>
        <w:t>.</w:t>
      </w:r>
    </w:p>
    <w:p w:rsidR="00A25A59" w:rsidRPr="00F77036" w:rsidRDefault="004968A6" w:rsidP="00DE513A">
      <w:pPr>
        <w:spacing w:after="0" w:line="360" w:lineRule="auto"/>
        <w:jc w:val="center"/>
        <w:rPr>
          <w:rFonts w:ascii="Times New Roman" w:hAnsi="Times New Roman" w:cs="Times New Roman"/>
          <w:sz w:val="28"/>
        </w:rPr>
      </w:pPr>
      <w:r>
        <w:rPr>
          <w:rFonts w:ascii="Times New Roman" w:hAnsi="Times New Roman" w:cs="Times New Roman"/>
          <w:noProof/>
          <w:sz w:val="28"/>
          <w:lang w:eastAsia="ru-RU"/>
        </w:rPr>
        <w:drawing>
          <wp:inline distT="0" distB="0" distL="0" distR="0" wp14:anchorId="3B0645A0" wp14:editId="7AA9E7F5">
            <wp:extent cx="6120130" cy="27406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13">
                      <a:extLst>
                        <a:ext uri="{28A0092B-C50C-407E-A947-70E740481C1C}">
                          <a14:useLocalDpi xmlns:a14="http://schemas.microsoft.com/office/drawing/2010/main" val="0"/>
                        </a:ext>
                      </a:extLst>
                    </a:blip>
                    <a:stretch>
                      <a:fillRect/>
                    </a:stretch>
                  </pic:blipFill>
                  <pic:spPr>
                    <a:xfrm>
                      <a:off x="0" y="0"/>
                      <a:ext cx="6120130" cy="2740660"/>
                    </a:xfrm>
                    <a:prstGeom prst="rect">
                      <a:avLst/>
                    </a:prstGeom>
                  </pic:spPr>
                </pic:pic>
              </a:graphicData>
            </a:graphic>
          </wp:inline>
        </w:drawing>
      </w:r>
    </w:p>
    <w:p w:rsidR="00A25A59" w:rsidRDefault="00E76A55" w:rsidP="00DE513A">
      <w:pPr>
        <w:spacing w:after="0" w:line="360" w:lineRule="auto"/>
        <w:jc w:val="center"/>
        <w:rPr>
          <w:rFonts w:ascii="Times New Roman" w:hAnsi="Times New Roman" w:cs="Times New Roman"/>
          <w:sz w:val="28"/>
        </w:rPr>
      </w:pPr>
      <w:r>
        <w:rPr>
          <w:rFonts w:ascii="Times New Roman" w:hAnsi="Times New Roman" w:cs="Times New Roman"/>
          <w:sz w:val="28"/>
        </w:rPr>
        <w:t xml:space="preserve">Рисунок </w:t>
      </w:r>
      <w:r w:rsidRPr="00E76A55">
        <w:rPr>
          <w:rFonts w:ascii="Times New Roman" w:hAnsi="Times New Roman" w:cs="Times New Roman"/>
          <w:sz w:val="28"/>
        </w:rPr>
        <w:t>3</w:t>
      </w:r>
      <w:r>
        <w:rPr>
          <w:rFonts w:ascii="Times New Roman" w:hAnsi="Times New Roman" w:cs="Times New Roman"/>
          <w:sz w:val="28"/>
        </w:rPr>
        <w:t xml:space="preserve"> – Структура </w:t>
      </w:r>
      <w:r w:rsidR="00A25A59" w:rsidRPr="00A25A59">
        <w:rPr>
          <w:rFonts w:ascii="Times New Roman" w:hAnsi="Times New Roman" w:cs="Times New Roman"/>
          <w:sz w:val="28"/>
        </w:rPr>
        <w:t>активов ООО «</w:t>
      </w:r>
      <w:proofErr w:type="spellStart"/>
      <w:r w:rsidR="004968A6">
        <w:rPr>
          <w:rFonts w:ascii="Times New Roman" w:hAnsi="Times New Roman" w:cs="Times New Roman"/>
          <w:sz w:val="28"/>
        </w:rPr>
        <w:t>Олекан</w:t>
      </w:r>
      <w:proofErr w:type="spellEnd"/>
      <w:r w:rsidR="004968A6">
        <w:rPr>
          <w:rFonts w:ascii="Times New Roman" w:hAnsi="Times New Roman" w:cs="Times New Roman"/>
          <w:sz w:val="28"/>
        </w:rPr>
        <w:t>» за 2018-20</w:t>
      </w:r>
      <w:r w:rsidR="004968A6">
        <w:rPr>
          <w:rFonts w:ascii="Times New Roman" w:hAnsi="Times New Roman" w:cs="Times New Roman"/>
          <w:sz w:val="28"/>
          <w:lang w:val="uk-UA"/>
        </w:rPr>
        <w:t>20</w:t>
      </w:r>
      <w:r w:rsidR="00A25A59" w:rsidRPr="00A25A59">
        <w:rPr>
          <w:rFonts w:ascii="Times New Roman" w:hAnsi="Times New Roman" w:cs="Times New Roman"/>
          <w:sz w:val="28"/>
        </w:rPr>
        <w:t xml:space="preserve"> гг., %</w:t>
      </w:r>
    </w:p>
    <w:p w:rsidR="00DE513A" w:rsidRDefault="00DE513A" w:rsidP="00F77036">
      <w:pPr>
        <w:spacing w:after="0" w:line="360" w:lineRule="auto"/>
        <w:ind w:firstLine="709"/>
        <w:jc w:val="both"/>
        <w:rPr>
          <w:rFonts w:ascii="Times New Roman" w:hAnsi="Times New Roman" w:cs="Times New Roman"/>
          <w:sz w:val="28"/>
        </w:rPr>
      </w:pPr>
    </w:p>
    <w:p w:rsidR="00FE14D9" w:rsidRPr="00F77036" w:rsidRDefault="00F77036" w:rsidP="008E3C65">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Изучив состав, структуру и динамику активов, нужно подробнее рассмотреть и проанализировать состав и </w:t>
      </w:r>
      <w:r w:rsidR="00E76A55">
        <w:rPr>
          <w:rFonts w:ascii="Times New Roman" w:hAnsi="Times New Roman" w:cs="Times New Roman"/>
          <w:sz w:val="28"/>
        </w:rPr>
        <w:t>структуру оборотных активов ООО </w:t>
      </w:r>
      <w:r w:rsidRPr="00F77036">
        <w:rPr>
          <w:rFonts w:ascii="Times New Roman" w:hAnsi="Times New Roman" w:cs="Times New Roman"/>
          <w:sz w:val="28"/>
        </w:rPr>
        <w:t>«</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xml:space="preserve">», </w:t>
      </w:r>
      <w:r w:rsidR="00E76A55">
        <w:rPr>
          <w:rFonts w:ascii="Times New Roman" w:hAnsi="Times New Roman" w:cs="Times New Roman"/>
          <w:sz w:val="28"/>
        </w:rPr>
        <w:t xml:space="preserve">для этого рассмотреть таблицу </w:t>
      </w:r>
      <w:r w:rsidRPr="00F77036">
        <w:rPr>
          <w:rFonts w:ascii="Times New Roman" w:hAnsi="Times New Roman" w:cs="Times New Roman"/>
          <w:sz w:val="28"/>
        </w:rPr>
        <w:t>3, составленную исходя из бухгалтерского баланса организации.</w:t>
      </w:r>
    </w:p>
    <w:p w:rsidR="00F77036" w:rsidRPr="00F77036" w:rsidRDefault="00E76A55"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Таблица 3 – Состав </w:t>
      </w:r>
      <w:r w:rsidR="00F77036" w:rsidRPr="00F77036">
        <w:rPr>
          <w:rFonts w:ascii="Times New Roman" w:hAnsi="Times New Roman" w:cs="Times New Roman"/>
          <w:sz w:val="28"/>
        </w:rPr>
        <w:t>и структура оборотных активов ООО «</w:t>
      </w:r>
      <w:proofErr w:type="spellStart"/>
      <w:r w:rsidR="00B26122">
        <w:rPr>
          <w:rFonts w:ascii="Times New Roman" w:hAnsi="Times New Roman" w:cs="Times New Roman"/>
          <w:sz w:val="28"/>
        </w:rPr>
        <w:t>Олекан</w:t>
      </w:r>
      <w:proofErr w:type="spellEnd"/>
      <w:r w:rsidR="00DE513A">
        <w:rPr>
          <w:rFonts w:ascii="Times New Roman" w:hAnsi="Times New Roman" w:cs="Times New Roman"/>
          <w:sz w:val="28"/>
        </w:rPr>
        <w:t>» в 201</w:t>
      </w:r>
      <w:r w:rsidR="004968A6">
        <w:rPr>
          <w:rFonts w:ascii="Times New Roman" w:hAnsi="Times New Roman" w:cs="Times New Roman"/>
          <w:sz w:val="28"/>
          <w:lang w:val="uk-UA"/>
        </w:rPr>
        <w:t>8</w:t>
      </w:r>
      <w:r w:rsidR="004968A6">
        <w:rPr>
          <w:rFonts w:ascii="Times New Roman" w:hAnsi="Times New Roman" w:cs="Times New Roman"/>
          <w:sz w:val="28"/>
        </w:rPr>
        <w:t>-2020</w:t>
      </w:r>
      <w:r w:rsidR="00F77036" w:rsidRPr="00F77036">
        <w:rPr>
          <w:rFonts w:ascii="Times New Roman" w:hAnsi="Times New Roman" w:cs="Times New Roman"/>
          <w:sz w:val="28"/>
        </w:rPr>
        <w:t xml:space="preserve"> гг.</w:t>
      </w:r>
    </w:p>
    <w:tbl>
      <w:tblPr>
        <w:tblW w:w="5000" w:type="pct"/>
        <w:tblCellMar>
          <w:left w:w="10" w:type="dxa"/>
          <w:right w:w="10" w:type="dxa"/>
        </w:tblCellMar>
        <w:tblLook w:val="04A0" w:firstRow="1" w:lastRow="0" w:firstColumn="1" w:lastColumn="0" w:noHBand="0" w:noVBand="1"/>
      </w:tblPr>
      <w:tblGrid>
        <w:gridCol w:w="1660"/>
        <w:gridCol w:w="1028"/>
        <w:gridCol w:w="847"/>
        <w:gridCol w:w="990"/>
        <w:gridCol w:w="843"/>
        <w:gridCol w:w="990"/>
        <w:gridCol w:w="804"/>
        <w:gridCol w:w="1091"/>
        <w:gridCol w:w="1091"/>
      </w:tblGrid>
      <w:tr w:rsidR="00DE513A" w:rsidRPr="00DE513A" w:rsidTr="00DE513A">
        <w:trPr>
          <w:trHeight w:hRule="exact" w:val="427"/>
        </w:trPr>
        <w:tc>
          <w:tcPr>
            <w:tcW w:w="888" w:type="pct"/>
            <w:vMerge w:val="restar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Показатель</w:t>
            </w:r>
          </w:p>
        </w:tc>
        <w:tc>
          <w:tcPr>
            <w:tcW w:w="1003" w:type="pct"/>
            <w:gridSpan w:val="2"/>
            <w:tcBorders>
              <w:top w:val="single" w:sz="4" w:space="0" w:color="auto"/>
              <w:left w:val="single" w:sz="4" w:space="0" w:color="auto"/>
            </w:tcBorders>
            <w:shd w:val="clear" w:color="auto" w:fill="FFFFFF"/>
            <w:vAlign w:val="center"/>
          </w:tcPr>
          <w:p w:rsidR="00DE513A" w:rsidRPr="00DE513A" w:rsidRDefault="004968A6"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2018</w:t>
            </w:r>
            <w:r w:rsidR="00DE513A" w:rsidRPr="00DE513A">
              <w:rPr>
                <w:rFonts w:ascii="Times New Roman" w:eastAsia="Times New Roman" w:hAnsi="Times New Roman" w:cs="Times New Roman"/>
                <w:color w:val="000000"/>
                <w:sz w:val="24"/>
                <w:szCs w:val="24"/>
                <w:lang w:eastAsia="ru-RU" w:bidi="ru-RU"/>
              </w:rPr>
              <w:t xml:space="preserve"> г</w:t>
            </w:r>
          </w:p>
        </w:tc>
        <w:tc>
          <w:tcPr>
            <w:tcW w:w="980" w:type="pct"/>
            <w:gridSpan w:val="2"/>
            <w:tcBorders>
              <w:top w:val="single" w:sz="4" w:space="0" w:color="auto"/>
              <w:left w:val="single" w:sz="4" w:space="0" w:color="auto"/>
            </w:tcBorders>
            <w:shd w:val="clear" w:color="auto" w:fill="FFFFFF"/>
            <w:vAlign w:val="center"/>
          </w:tcPr>
          <w:p w:rsidR="00DE513A" w:rsidRPr="00DE513A" w:rsidRDefault="004968A6"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r w:rsidR="00DE513A" w:rsidRPr="00DE513A">
              <w:rPr>
                <w:rFonts w:ascii="Times New Roman" w:eastAsia="Times New Roman" w:hAnsi="Times New Roman" w:cs="Times New Roman"/>
                <w:color w:val="000000"/>
                <w:sz w:val="24"/>
                <w:szCs w:val="24"/>
                <w:lang w:eastAsia="ru-RU" w:bidi="ru-RU"/>
              </w:rPr>
              <w:t xml:space="preserve"> г</w:t>
            </w:r>
          </w:p>
        </w:tc>
        <w:tc>
          <w:tcPr>
            <w:tcW w:w="960" w:type="pct"/>
            <w:gridSpan w:val="2"/>
            <w:tcBorders>
              <w:top w:val="single" w:sz="4" w:space="0" w:color="auto"/>
              <w:left w:val="single" w:sz="4" w:space="0" w:color="auto"/>
            </w:tcBorders>
            <w:shd w:val="clear" w:color="auto" w:fill="FFFFFF"/>
            <w:vAlign w:val="center"/>
          </w:tcPr>
          <w:p w:rsidR="00DE513A" w:rsidRPr="00DE513A" w:rsidRDefault="004968A6"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2020</w:t>
            </w:r>
            <w:r w:rsidR="00DE513A" w:rsidRPr="00DE513A">
              <w:rPr>
                <w:rFonts w:ascii="Times New Roman" w:eastAsia="Times New Roman" w:hAnsi="Times New Roman" w:cs="Times New Roman"/>
                <w:color w:val="000000"/>
                <w:sz w:val="24"/>
                <w:szCs w:val="24"/>
                <w:lang w:eastAsia="ru-RU" w:bidi="ru-RU"/>
              </w:rPr>
              <w:t xml:space="preserve"> г</w:t>
            </w:r>
          </w:p>
        </w:tc>
        <w:tc>
          <w:tcPr>
            <w:tcW w:w="1168" w:type="pct"/>
            <w:gridSpan w:val="2"/>
            <w:tcBorders>
              <w:top w:val="single" w:sz="4" w:space="0" w:color="auto"/>
              <w:left w:val="single" w:sz="4" w:space="0" w:color="auto"/>
              <w:righ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Темп роста, %</w:t>
            </w:r>
          </w:p>
        </w:tc>
      </w:tr>
      <w:tr w:rsidR="00DE513A" w:rsidRPr="00DE513A" w:rsidTr="00DE513A">
        <w:trPr>
          <w:trHeight w:hRule="exact" w:val="648"/>
        </w:trPr>
        <w:tc>
          <w:tcPr>
            <w:tcW w:w="888" w:type="pct"/>
            <w:vMerge/>
            <w:tcBorders>
              <w:left w:val="single" w:sz="4" w:space="0" w:color="auto"/>
            </w:tcBorders>
            <w:shd w:val="clear" w:color="auto" w:fill="FFFFFF"/>
            <w:vAlign w:val="center"/>
          </w:tcPr>
          <w:p w:rsidR="00DE513A" w:rsidRPr="00DE513A" w:rsidRDefault="00DE513A" w:rsidP="00DE513A">
            <w:pPr>
              <w:widowControl w:val="0"/>
              <w:spacing w:after="0" w:line="240" w:lineRule="auto"/>
              <w:rPr>
                <w:rFonts w:ascii="Times New Roman" w:eastAsia="Tahoma" w:hAnsi="Times New Roman" w:cs="Times New Roman"/>
                <w:color w:val="000000"/>
                <w:sz w:val="24"/>
                <w:szCs w:val="24"/>
                <w:lang w:eastAsia="ru-RU" w:bidi="ru-RU"/>
              </w:rPr>
            </w:pPr>
          </w:p>
        </w:tc>
        <w:tc>
          <w:tcPr>
            <w:tcW w:w="550" w:type="pct"/>
            <w:tcBorders>
              <w:top w:val="single" w:sz="4" w:space="0" w:color="auto"/>
              <w:left w:val="single" w:sz="4" w:space="0" w:color="auto"/>
            </w:tcBorders>
            <w:shd w:val="clear" w:color="auto" w:fill="FFFFFF"/>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тыс. руб.</w:t>
            </w:r>
          </w:p>
        </w:tc>
        <w:tc>
          <w:tcPr>
            <w:tcW w:w="453" w:type="pct"/>
            <w:tcBorders>
              <w:top w:val="single" w:sz="4" w:space="0" w:color="auto"/>
              <w:left w:val="single" w:sz="4" w:space="0" w:color="auto"/>
            </w:tcBorders>
            <w:shd w:val="clear" w:color="auto" w:fill="FFFFFF"/>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уд.</w:t>
            </w:r>
            <w:r>
              <w:rPr>
                <w:rFonts w:ascii="Times New Roman" w:eastAsia="Times New Roman" w:hAnsi="Times New Roman" w:cs="Times New Roman"/>
                <w:color w:val="000000"/>
                <w:sz w:val="24"/>
                <w:szCs w:val="24"/>
                <w:lang w:eastAsia="ru-RU" w:bidi="ru-RU"/>
              </w:rPr>
              <w:t xml:space="preserve"> </w:t>
            </w:r>
            <w:r w:rsidRPr="00DE513A">
              <w:rPr>
                <w:rFonts w:ascii="Times New Roman" w:eastAsia="Times New Roman" w:hAnsi="Times New Roman" w:cs="Times New Roman"/>
                <w:color w:val="000000"/>
                <w:sz w:val="24"/>
                <w:szCs w:val="24"/>
                <w:lang w:eastAsia="ru-RU" w:bidi="ru-RU"/>
              </w:rPr>
              <w:t>вес, %</w:t>
            </w:r>
          </w:p>
        </w:tc>
        <w:tc>
          <w:tcPr>
            <w:tcW w:w="530" w:type="pct"/>
            <w:tcBorders>
              <w:top w:val="single" w:sz="4" w:space="0" w:color="auto"/>
              <w:left w:val="single" w:sz="4" w:space="0" w:color="auto"/>
            </w:tcBorders>
            <w:shd w:val="clear" w:color="auto" w:fill="FFFFFF"/>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тыс.</w:t>
            </w:r>
            <w:r>
              <w:rPr>
                <w:rFonts w:ascii="Times New Roman" w:eastAsia="Times New Roman" w:hAnsi="Times New Roman" w:cs="Times New Roman"/>
                <w:color w:val="000000"/>
                <w:sz w:val="24"/>
                <w:szCs w:val="24"/>
                <w:lang w:eastAsia="ru-RU" w:bidi="ru-RU"/>
              </w:rPr>
              <w:t xml:space="preserve"> </w:t>
            </w:r>
            <w:r w:rsidRPr="00DE513A">
              <w:rPr>
                <w:rFonts w:ascii="Times New Roman" w:eastAsia="Times New Roman" w:hAnsi="Times New Roman" w:cs="Times New Roman"/>
                <w:color w:val="000000"/>
                <w:sz w:val="24"/>
                <w:szCs w:val="24"/>
                <w:lang w:eastAsia="ru-RU" w:bidi="ru-RU"/>
              </w:rPr>
              <w:t>руб.</w:t>
            </w:r>
          </w:p>
        </w:tc>
        <w:tc>
          <w:tcPr>
            <w:tcW w:w="451" w:type="pct"/>
            <w:tcBorders>
              <w:top w:val="single" w:sz="4" w:space="0" w:color="auto"/>
              <w:left w:val="single" w:sz="4" w:space="0" w:color="auto"/>
            </w:tcBorders>
            <w:shd w:val="clear" w:color="auto" w:fill="FFFFFF"/>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уд.</w:t>
            </w:r>
            <w:r>
              <w:rPr>
                <w:rFonts w:ascii="Times New Roman" w:eastAsia="Times New Roman" w:hAnsi="Times New Roman" w:cs="Times New Roman"/>
                <w:color w:val="000000"/>
                <w:sz w:val="24"/>
                <w:szCs w:val="24"/>
                <w:lang w:eastAsia="ru-RU" w:bidi="ru-RU"/>
              </w:rPr>
              <w:t xml:space="preserve"> </w:t>
            </w:r>
            <w:r w:rsidRPr="00DE513A">
              <w:rPr>
                <w:rFonts w:ascii="Times New Roman" w:eastAsia="Times New Roman" w:hAnsi="Times New Roman" w:cs="Times New Roman"/>
                <w:color w:val="000000"/>
                <w:sz w:val="24"/>
                <w:szCs w:val="24"/>
                <w:lang w:eastAsia="ru-RU" w:bidi="ru-RU"/>
              </w:rPr>
              <w:t>вес, %</w:t>
            </w:r>
          </w:p>
        </w:tc>
        <w:tc>
          <w:tcPr>
            <w:tcW w:w="530" w:type="pct"/>
            <w:tcBorders>
              <w:top w:val="single" w:sz="4" w:space="0" w:color="auto"/>
              <w:left w:val="single" w:sz="4" w:space="0" w:color="auto"/>
            </w:tcBorders>
            <w:shd w:val="clear" w:color="auto" w:fill="FFFFFF"/>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тыс.</w:t>
            </w:r>
            <w:r>
              <w:rPr>
                <w:rFonts w:ascii="Times New Roman" w:eastAsia="Times New Roman" w:hAnsi="Times New Roman" w:cs="Times New Roman"/>
                <w:color w:val="000000"/>
                <w:sz w:val="24"/>
                <w:szCs w:val="24"/>
                <w:lang w:eastAsia="ru-RU" w:bidi="ru-RU"/>
              </w:rPr>
              <w:t xml:space="preserve"> </w:t>
            </w:r>
            <w:r w:rsidRPr="00DE513A">
              <w:rPr>
                <w:rFonts w:ascii="Times New Roman" w:eastAsia="Times New Roman" w:hAnsi="Times New Roman" w:cs="Times New Roman"/>
                <w:color w:val="000000"/>
                <w:sz w:val="24"/>
                <w:szCs w:val="24"/>
                <w:lang w:eastAsia="ru-RU" w:bidi="ru-RU"/>
              </w:rPr>
              <w:t>руб.</w:t>
            </w:r>
          </w:p>
        </w:tc>
        <w:tc>
          <w:tcPr>
            <w:tcW w:w="430" w:type="pct"/>
            <w:tcBorders>
              <w:top w:val="single" w:sz="4" w:space="0" w:color="auto"/>
              <w:left w:val="single" w:sz="4" w:space="0" w:color="auto"/>
            </w:tcBorders>
            <w:shd w:val="clear" w:color="auto" w:fill="FFFFFF"/>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уд.</w:t>
            </w:r>
            <w:r>
              <w:rPr>
                <w:rFonts w:ascii="Times New Roman" w:eastAsia="Times New Roman" w:hAnsi="Times New Roman" w:cs="Times New Roman"/>
                <w:color w:val="000000"/>
                <w:sz w:val="24"/>
                <w:szCs w:val="24"/>
                <w:lang w:eastAsia="ru-RU" w:bidi="ru-RU"/>
              </w:rPr>
              <w:t xml:space="preserve"> </w:t>
            </w:r>
            <w:r w:rsidRPr="00DE513A">
              <w:rPr>
                <w:rFonts w:ascii="Times New Roman" w:eastAsia="Times New Roman" w:hAnsi="Times New Roman" w:cs="Times New Roman"/>
                <w:color w:val="000000"/>
                <w:sz w:val="24"/>
                <w:szCs w:val="24"/>
                <w:lang w:eastAsia="ru-RU" w:bidi="ru-RU"/>
              </w:rPr>
              <w:t>вес, %</w:t>
            </w:r>
          </w:p>
        </w:tc>
        <w:tc>
          <w:tcPr>
            <w:tcW w:w="584" w:type="pct"/>
            <w:tcBorders>
              <w:top w:val="single" w:sz="4" w:space="0" w:color="auto"/>
              <w:left w:val="single" w:sz="4" w:space="0" w:color="auto"/>
            </w:tcBorders>
            <w:shd w:val="clear" w:color="auto" w:fill="FFFFFF"/>
          </w:tcPr>
          <w:p w:rsidR="00DE513A" w:rsidRPr="00DE513A" w:rsidRDefault="004968A6"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r w:rsidR="00DE513A" w:rsidRPr="00DE513A">
              <w:rPr>
                <w:rFonts w:ascii="Times New Roman" w:eastAsia="Times New Roman" w:hAnsi="Times New Roman" w:cs="Times New Roman"/>
                <w:color w:val="000000"/>
                <w:sz w:val="24"/>
                <w:szCs w:val="24"/>
                <w:lang w:eastAsia="ru-RU" w:bidi="ru-RU"/>
              </w:rPr>
              <w:t>/</w:t>
            </w:r>
          </w:p>
          <w:p w:rsidR="00DE513A" w:rsidRPr="00DE513A" w:rsidRDefault="004968A6"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2018</w:t>
            </w:r>
          </w:p>
        </w:tc>
        <w:tc>
          <w:tcPr>
            <w:tcW w:w="584" w:type="pct"/>
            <w:tcBorders>
              <w:top w:val="single" w:sz="4" w:space="0" w:color="auto"/>
              <w:left w:val="single" w:sz="4" w:space="0" w:color="auto"/>
              <w:right w:val="single" w:sz="4" w:space="0" w:color="auto"/>
            </w:tcBorders>
            <w:shd w:val="clear" w:color="auto" w:fill="FFFFFF"/>
          </w:tcPr>
          <w:p w:rsidR="00DE513A" w:rsidRPr="00DE513A" w:rsidRDefault="004968A6"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2020</w:t>
            </w:r>
            <w:r w:rsidR="00DE513A" w:rsidRPr="00DE513A">
              <w:rPr>
                <w:rFonts w:ascii="Times New Roman" w:eastAsia="Times New Roman" w:hAnsi="Times New Roman" w:cs="Times New Roman"/>
                <w:color w:val="000000"/>
                <w:sz w:val="24"/>
                <w:szCs w:val="24"/>
                <w:lang w:eastAsia="ru-RU" w:bidi="ru-RU"/>
              </w:rPr>
              <w:t>/</w:t>
            </w:r>
          </w:p>
          <w:p w:rsidR="00DE513A" w:rsidRPr="00DE513A" w:rsidRDefault="004968A6"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p>
        </w:tc>
      </w:tr>
      <w:tr w:rsidR="00DE513A" w:rsidRPr="00DE513A" w:rsidTr="00DE513A">
        <w:trPr>
          <w:trHeight w:hRule="exact" w:val="416"/>
        </w:trPr>
        <w:tc>
          <w:tcPr>
            <w:tcW w:w="888" w:type="pct"/>
            <w:tcBorders>
              <w:top w:val="single" w:sz="4" w:space="0" w:color="auto"/>
              <w:left w:val="single" w:sz="4" w:space="0" w:color="auto"/>
            </w:tcBorders>
            <w:shd w:val="clear" w:color="auto" w:fill="FFFFFF"/>
          </w:tcPr>
          <w:p w:rsidR="00DE513A" w:rsidRPr="00DE513A" w:rsidRDefault="00DE513A" w:rsidP="00DE513A">
            <w:pPr>
              <w:widowControl w:val="0"/>
              <w:spacing w:after="0" w:line="240" w:lineRule="auto"/>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Запасы</w:t>
            </w:r>
          </w:p>
        </w:tc>
        <w:tc>
          <w:tcPr>
            <w:tcW w:w="55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47 464</w:t>
            </w:r>
          </w:p>
        </w:tc>
        <w:tc>
          <w:tcPr>
            <w:tcW w:w="453"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31,68</w:t>
            </w:r>
          </w:p>
        </w:tc>
        <w:tc>
          <w:tcPr>
            <w:tcW w:w="5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139 897</w:t>
            </w:r>
          </w:p>
        </w:tc>
        <w:tc>
          <w:tcPr>
            <w:tcW w:w="451"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55,3</w:t>
            </w:r>
          </w:p>
        </w:tc>
        <w:tc>
          <w:tcPr>
            <w:tcW w:w="5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138 527</w:t>
            </w:r>
          </w:p>
        </w:tc>
        <w:tc>
          <w:tcPr>
            <w:tcW w:w="4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55,53</w:t>
            </w:r>
          </w:p>
        </w:tc>
        <w:tc>
          <w:tcPr>
            <w:tcW w:w="584"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294,7</w:t>
            </w:r>
          </w:p>
        </w:tc>
        <w:tc>
          <w:tcPr>
            <w:tcW w:w="584" w:type="pct"/>
            <w:tcBorders>
              <w:top w:val="single" w:sz="4" w:space="0" w:color="auto"/>
              <w:left w:val="single" w:sz="4" w:space="0" w:color="auto"/>
              <w:righ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99</w:t>
            </w:r>
          </w:p>
        </w:tc>
      </w:tr>
      <w:tr w:rsidR="00DE513A" w:rsidRPr="00DE513A" w:rsidTr="00DE513A">
        <w:trPr>
          <w:trHeight w:hRule="exact" w:val="578"/>
        </w:trPr>
        <w:tc>
          <w:tcPr>
            <w:tcW w:w="888" w:type="pct"/>
            <w:tcBorders>
              <w:top w:val="single" w:sz="4" w:space="0" w:color="auto"/>
              <w:left w:val="single" w:sz="4" w:space="0" w:color="auto"/>
            </w:tcBorders>
            <w:shd w:val="clear" w:color="auto" w:fill="FFFFFF"/>
          </w:tcPr>
          <w:p w:rsidR="00DE513A" w:rsidRPr="00DE513A" w:rsidRDefault="00DE513A" w:rsidP="00DE513A">
            <w:pPr>
              <w:widowControl w:val="0"/>
              <w:spacing w:after="0" w:line="240" w:lineRule="auto"/>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Дебиторская</w:t>
            </w:r>
          </w:p>
          <w:p w:rsidR="00DE513A" w:rsidRPr="00DE513A" w:rsidRDefault="00DE513A" w:rsidP="00DE513A">
            <w:pPr>
              <w:widowControl w:val="0"/>
              <w:spacing w:after="0" w:line="240" w:lineRule="auto"/>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задолженность</w:t>
            </w:r>
          </w:p>
        </w:tc>
        <w:tc>
          <w:tcPr>
            <w:tcW w:w="55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94 966</w:t>
            </w:r>
          </w:p>
        </w:tc>
        <w:tc>
          <w:tcPr>
            <w:tcW w:w="453"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63,4</w:t>
            </w:r>
          </w:p>
        </w:tc>
        <w:tc>
          <w:tcPr>
            <w:tcW w:w="5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111 215</w:t>
            </w:r>
          </w:p>
        </w:tc>
        <w:tc>
          <w:tcPr>
            <w:tcW w:w="451"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43,9</w:t>
            </w:r>
          </w:p>
        </w:tc>
        <w:tc>
          <w:tcPr>
            <w:tcW w:w="5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105 783</w:t>
            </w:r>
          </w:p>
        </w:tc>
        <w:tc>
          <w:tcPr>
            <w:tcW w:w="4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42,4</w:t>
            </w:r>
          </w:p>
        </w:tc>
        <w:tc>
          <w:tcPr>
            <w:tcW w:w="584"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117,11</w:t>
            </w:r>
          </w:p>
        </w:tc>
        <w:tc>
          <w:tcPr>
            <w:tcW w:w="584" w:type="pct"/>
            <w:tcBorders>
              <w:top w:val="single" w:sz="4" w:space="0" w:color="auto"/>
              <w:left w:val="single" w:sz="4" w:space="0" w:color="auto"/>
              <w:righ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95,11</w:t>
            </w:r>
          </w:p>
        </w:tc>
      </w:tr>
      <w:tr w:rsidR="00DE513A" w:rsidRPr="00DE513A" w:rsidTr="00DE513A">
        <w:trPr>
          <w:trHeight w:hRule="exact" w:val="558"/>
        </w:trPr>
        <w:tc>
          <w:tcPr>
            <w:tcW w:w="888" w:type="pct"/>
            <w:tcBorders>
              <w:top w:val="single" w:sz="4" w:space="0" w:color="auto"/>
              <w:left w:val="single" w:sz="4" w:space="0" w:color="auto"/>
            </w:tcBorders>
            <w:shd w:val="clear" w:color="auto" w:fill="FFFFFF"/>
          </w:tcPr>
          <w:p w:rsidR="00DE513A" w:rsidRPr="00DE513A" w:rsidRDefault="00DE513A" w:rsidP="00DE513A">
            <w:pPr>
              <w:widowControl w:val="0"/>
              <w:spacing w:after="0" w:line="240" w:lineRule="auto"/>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Денежные</w:t>
            </w:r>
          </w:p>
          <w:p w:rsidR="00DE513A" w:rsidRPr="00DE513A" w:rsidRDefault="00DE513A" w:rsidP="00DE513A">
            <w:pPr>
              <w:widowControl w:val="0"/>
              <w:spacing w:after="0" w:line="240" w:lineRule="auto"/>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средства</w:t>
            </w:r>
          </w:p>
        </w:tc>
        <w:tc>
          <w:tcPr>
            <w:tcW w:w="55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5 654</w:t>
            </w:r>
          </w:p>
        </w:tc>
        <w:tc>
          <w:tcPr>
            <w:tcW w:w="453"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3,77</w:t>
            </w:r>
          </w:p>
        </w:tc>
        <w:tc>
          <w:tcPr>
            <w:tcW w:w="5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729</w:t>
            </w:r>
          </w:p>
        </w:tc>
        <w:tc>
          <w:tcPr>
            <w:tcW w:w="451"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0,28</w:t>
            </w:r>
          </w:p>
        </w:tc>
        <w:tc>
          <w:tcPr>
            <w:tcW w:w="5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4 345</w:t>
            </w:r>
          </w:p>
        </w:tc>
        <w:tc>
          <w:tcPr>
            <w:tcW w:w="4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1,74</w:t>
            </w:r>
          </w:p>
        </w:tc>
        <w:tc>
          <w:tcPr>
            <w:tcW w:w="584"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12,89</w:t>
            </w:r>
          </w:p>
        </w:tc>
        <w:tc>
          <w:tcPr>
            <w:tcW w:w="584" w:type="pct"/>
            <w:tcBorders>
              <w:top w:val="single" w:sz="4" w:space="0" w:color="auto"/>
              <w:left w:val="single" w:sz="4" w:space="0" w:color="auto"/>
              <w:righ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596</w:t>
            </w:r>
          </w:p>
        </w:tc>
      </w:tr>
      <w:tr w:rsidR="00DE513A" w:rsidRPr="00DE513A" w:rsidTr="00DE513A">
        <w:trPr>
          <w:trHeight w:hRule="exact" w:val="840"/>
        </w:trPr>
        <w:tc>
          <w:tcPr>
            <w:tcW w:w="888" w:type="pct"/>
            <w:tcBorders>
              <w:top w:val="single" w:sz="4" w:space="0" w:color="auto"/>
              <w:left w:val="single" w:sz="4" w:space="0" w:color="auto"/>
            </w:tcBorders>
            <w:shd w:val="clear" w:color="auto" w:fill="FFFFFF"/>
            <w:vAlign w:val="bottom"/>
          </w:tcPr>
          <w:p w:rsidR="00DE513A" w:rsidRPr="00DE513A" w:rsidRDefault="00DE513A" w:rsidP="00DE513A">
            <w:pPr>
              <w:widowControl w:val="0"/>
              <w:spacing w:after="0" w:line="240" w:lineRule="auto"/>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Прочие</w:t>
            </w:r>
          </w:p>
          <w:p w:rsidR="00DE513A" w:rsidRPr="00DE513A" w:rsidRDefault="00DE513A" w:rsidP="00DE513A">
            <w:pPr>
              <w:widowControl w:val="0"/>
              <w:spacing w:after="0" w:line="240" w:lineRule="auto"/>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оборотные</w:t>
            </w:r>
          </w:p>
          <w:p w:rsidR="00DE513A" w:rsidRPr="00DE513A" w:rsidRDefault="00DE513A" w:rsidP="00DE513A">
            <w:pPr>
              <w:widowControl w:val="0"/>
              <w:spacing w:after="0" w:line="240" w:lineRule="auto"/>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активы</w:t>
            </w:r>
          </w:p>
        </w:tc>
        <w:tc>
          <w:tcPr>
            <w:tcW w:w="55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1 728</w:t>
            </w:r>
          </w:p>
        </w:tc>
        <w:tc>
          <w:tcPr>
            <w:tcW w:w="453"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1,15</w:t>
            </w:r>
          </w:p>
        </w:tc>
        <w:tc>
          <w:tcPr>
            <w:tcW w:w="5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1 118</w:t>
            </w:r>
          </w:p>
        </w:tc>
        <w:tc>
          <w:tcPr>
            <w:tcW w:w="451"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0,52</w:t>
            </w:r>
          </w:p>
        </w:tc>
        <w:tc>
          <w:tcPr>
            <w:tcW w:w="5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781</w:t>
            </w:r>
          </w:p>
        </w:tc>
        <w:tc>
          <w:tcPr>
            <w:tcW w:w="430"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0,33</w:t>
            </w:r>
          </w:p>
        </w:tc>
        <w:tc>
          <w:tcPr>
            <w:tcW w:w="584" w:type="pct"/>
            <w:tcBorders>
              <w:top w:val="single" w:sz="4" w:space="0" w:color="auto"/>
              <w:lef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64,9</w:t>
            </w:r>
          </w:p>
        </w:tc>
        <w:tc>
          <w:tcPr>
            <w:tcW w:w="584" w:type="pct"/>
            <w:tcBorders>
              <w:top w:val="single" w:sz="4" w:space="0" w:color="auto"/>
              <w:left w:val="single" w:sz="4" w:space="0" w:color="auto"/>
              <w:right w:val="single" w:sz="4" w:space="0" w:color="auto"/>
            </w:tcBorders>
            <w:shd w:val="clear" w:color="auto" w:fill="FFFFFF"/>
            <w:vAlign w:val="center"/>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69,85</w:t>
            </w:r>
          </w:p>
        </w:tc>
      </w:tr>
      <w:tr w:rsidR="00DE513A" w:rsidRPr="00DE513A" w:rsidTr="00DE513A">
        <w:trPr>
          <w:trHeight w:hRule="exact" w:val="293"/>
        </w:trPr>
        <w:tc>
          <w:tcPr>
            <w:tcW w:w="888" w:type="pct"/>
            <w:tcBorders>
              <w:top w:val="single" w:sz="4" w:space="0" w:color="auto"/>
              <w:left w:val="single" w:sz="4" w:space="0" w:color="auto"/>
              <w:bottom w:val="single" w:sz="4" w:space="0" w:color="auto"/>
            </w:tcBorders>
            <w:shd w:val="clear" w:color="auto" w:fill="FFFFFF"/>
            <w:vAlign w:val="bottom"/>
          </w:tcPr>
          <w:p w:rsidR="00DE513A" w:rsidRPr="00DE513A" w:rsidRDefault="00DE513A" w:rsidP="00DE513A">
            <w:pPr>
              <w:widowControl w:val="0"/>
              <w:spacing w:after="0" w:line="240" w:lineRule="auto"/>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Итого средств</w:t>
            </w:r>
          </w:p>
        </w:tc>
        <w:tc>
          <w:tcPr>
            <w:tcW w:w="550" w:type="pct"/>
            <w:tcBorders>
              <w:top w:val="single" w:sz="4" w:space="0" w:color="auto"/>
              <w:left w:val="single" w:sz="4" w:space="0" w:color="auto"/>
              <w:bottom w:val="single" w:sz="4" w:space="0" w:color="auto"/>
            </w:tcBorders>
            <w:shd w:val="clear" w:color="auto" w:fill="FFFFFF"/>
            <w:vAlign w:val="bottom"/>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149 812</w:t>
            </w:r>
          </w:p>
        </w:tc>
        <w:tc>
          <w:tcPr>
            <w:tcW w:w="453" w:type="pct"/>
            <w:tcBorders>
              <w:top w:val="single" w:sz="4" w:space="0" w:color="auto"/>
              <w:left w:val="single" w:sz="4" w:space="0" w:color="auto"/>
              <w:bottom w:val="single" w:sz="4" w:space="0" w:color="auto"/>
            </w:tcBorders>
            <w:shd w:val="clear" w:color="auto" w:fill="FFFFFF"/>
            <w:vAlign w:val="bottom"/>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100,00</w:t>
            </w:r>
          </w:p>
        </w:tc>
        <w:tc>
          <w:tcPr>
            <w:tcW w:w="530" w:type="pct"/>
            <w:tcBorders>
              <w:top w:val="single" w:sz="4" w:space="0" w:color="auto"/>
              <w:left w:val="single" w:sz="4" w:space="0" w:color="auto"/>
              <w:bottom w:val="single" w:sz="4" w:space="0" w:color="auto"/>
            </w:tcBorders>
            <w:shd w:val="clear" w:color="auto" w:fill="FFFFFF"/>
            <w:vAlign w:val="bottom"/>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252 959</w:t>
            </w:r>
          </w:p>
        </w:tc>
        <w:tc>
          <w:tcPr>
            <w:tcW w:w="451" w:type="pct"/>
            <w:tcBorders>
              <w:top w:val="single" w:sz="4" w:space="0" w:color="auto"/>
              <w:left w:val="single" w:sz="4" w:space="0" w:color="auto"/>
              <w:bottom w:val="single" w:sz="4" w:space="0" w:color="auto"/>
            </w:tcBorders>
            <w:shd w:val="clear" w:color="auto" w:fill="FFFFFF"/>
            <w:vAlign w:val="bottom"/>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100,00</w:t>
            </w:r>
          </w:p>
        </w:tc>
        <w:tc>
          <w:tcPr>
            <w:tcW w:w="530" w:type="pct"/>
            <w:tcBorders>
              <w:top w:val="single" w:sz="4" w:space="0" w:color="auto"/>
              <w:left w:val="single" w:sz="4" w:space="0" w:color="auto"/>
              <w:bottom w:val="single" w:sz="4" w:space="0" w:color="auto"/>
            </w:tcBorders>
            <w:shd w:val="clear" w:color="auto" w:fill="FFFFFF"/>
            <w:vAlign w:val="bottom"/>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249 436</w:t>
            </w:r>
          </w:p>
        </w:tc>
        <w:tc>
          <w:tcPr>
            <w:tcW w:w="430" w:type="pct"/>
            <w:tcBorders>
              <w:top w:val="single" w:sz="4" w:space="0" w:color="auto"/>
              <w:left w:val="single" w:sz="4" w:space="0" w:color="auto"/>
              <w:bottom w:val="single" w:sz="4" w:space="0" w:color="auto"/>
            </w:tcBorders>
            <w:shd w:val="clear" w:color="auto" w:fill="FFFFFF"/>
            <w:vAlign w:val="bottom"/>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100</w:t>
            </w:r>
          </w:p>
        </w:tc>
        <w:tc>
          <w:tcPr>
            <w:tcW w:w="584" w:type="pct"/>
            <w:tcBorders>
              <w:top w:val="single" w:sz="4" w:space="0" w:color="auto"/>
              <w:left w:val="single" w:sz="4" w:space="0" w:color="auto"/>
              <w:bottom w:val="single" w:sz="4" w:space="0" w:color="auto"/>
            </w:tcBorders>
            <w:shd w:val="clear" w:color="auto" w:fill="FFFFFF"/>
            <w:vAlign w:val="bottom"/>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168,85</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tcPr>
          <w:p w:rsidR="00DE513A" w:rsidRPr="00DE513A" w:rsidRDefault="00DE513A" w:rsidP="00DE513A">
            <w:pPr>
              <w:widowControl w:val="0"/>
              <w:spacing w:after="0" w:line="240" w:lineRule="auto"/>
              <w:jc w:val="center"/>
              <w:rPr>
                <w:rFonts w:ascii="Times New Roman" w:eastAsia="Times New Roman" w:hAnsi="Times New Roman" w:cs="Times New Roman"/>
                <w:color w:val="000000"/>
                <w:sz w:val="24"/>
                <w:szCs w:val="24"/>
                <w:lang w:eastAsia="ru-RU" w:bidi="ru-RU"/>
              </w:rPr>
            </w:pPr>
            <w:r w:rsidRPr="00DE513A">
              <w:rPr>
                <w:rFonts w:ascii="Times New Roman" w:eastAsia="Times New Roman" w:hAnsi="Times New Roman" w:cs="Times New Roman"/>
                <w:color w:val="000000"/>
                <w:sz w:val="24"/>
                <w:szCs w:val="24"/>
                <w:lang w:eastAsia="ru-RU" w:bidi="ru-RU"/>
              </w:rPr>
              <w:t>98,6</w:t>
            </w:r>
          </w:p>
        </w:tc>
      </w:tr>
    </w:tbl>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w:t>
      </w:r>
    </w:p>
    <w:p w:rsidR="00F77036" w:rsidRPr="00F77036" w:rsidRDefault="00E76A55"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Исходя из данных таблицы </w:t>
      </w:r>
      <w:r w:rsidR="00F77036" w:rsidRPr="00F77036">
        <w:rPr>
          <w:rFonts w:ascii="Times New Roman" w:hAnsi="Times New Roman" w:cs="Times New Roman"/>
          <w:sz w:val="28"/>
        </w:rPr>
        <w:t>3, можно сказать, что в составе оборотных акти</w:t>
      </w:r>
      <w:r w:rsidR="004968A6">
        <w:rPr>
          <w:rFonts w:ascii="Times New Roman" w:hAnsi="Times New Roman" w:cs="Times New Roman"/>
          <w:sz w:val="28"/>
        </w:rPr>
        <w:t>вов основной удельный вес в 2018</w:t>
      </w:r>
      <w:r w:rsidR="00F77036" w:rsidRPr="00F77036">
        <w:rPr>
          <w:rFonts w:ascii="Times New Roman" w:hAnsi="Times New Roman" w:cs="Times New Roman"/>
          <w:sz w:val="28"/>
        </w:rPr>
        <w:t xml:space="preserve"> году занимала дебиторская задолженно</w:t>
      </w:r>
      <w:r w:rsidR="00DE513A">
        <w:rPr>
          <w:rFonts w:ascii="Times New Roman" w:hAnsi="Times New Roman" w:cs="Times New Roman"/>
          <w:sz w:val="28"/>
        </w:rPr>
        <w:t>сть, она сост</w:t>
      </w:r>
      <w:r w:rsidR="004968A6">
        <w:rPr>
          <w:rFonts w:ascii="Times New Roman" w:hAnsi="Times New Roman" w:cs="Times New Roman"/>
          <w:sz w:val="28"/>
        </w:rPr>
        <w:t>авила 63,4%. В 2019 и 2020</w:t>
      </w:r>
      <w:r w:rsidR="00F77036" w:rsidRPr="00F77036">
        <w:rPr>
          <w:rFonts w:ascii="Times New Roman" w:hAnsi="Times New Roman" w:cs="Times New Roman"/>
          <w:sz w:val="28"/>
        </w:rPr>
        <w:t xml:space="preserve"> году основной удельный вес оборотн</w:t>
      </w:r>
      <w:r w:rsidR="004968A6">
        <w:rPr>
          <w:rFonts w:ascii="Times New Roman" w:hAnsi="Times New Roman" w:cs="Times New Roman"/>
          <w:sz w:val="28"/>
        </w:rPr>
        <w:t xml:space="preserve">ых активов </w:t>
      </w:r>
      <w:r>
        <w:rPr>
          <w:rFonts w:ascii="Times New Roman" w:hAnsi="Times New Roman" w:cs="Times New Roman"/>
          <w:sz w:val="28"/>
        </w:rPr>
        <w:t xml:space="preserve">занимали запасы (2019 год – 139 </w:t>
      </w:r>
      <w:r w:rsidR="004968A6">
        <w:rPr>
          <w:rFonts w:ascii="Times New Roman" w:hAnsi="Times New Roman" w:cs="Times New Roman"/>
          <w:sz w:val="28"/>
        </w:rPr>
        <w:t>897 тыс. руб., 2020</w:t>
      </w:r>
      <w:r w:rsidR="00DE513A">
        <w:rPr>
          <w:rFonts w:ascii="Times New Roman" w:hAnsi="Times New Roman" w:cs="Times New Roman"/>
          <w:sz w:val="28"/>
        </w:rPr>
        <w:t xml:space="preserve"> год </w:t>
      </w:r>
      <w:r>
        <w:rPr>
          <w:rFonts w:ascii="Times New Roman" w:hAnsi="Times New Roman" w:cs="Times New Roman"/>
          <w:sz w:val="28"/>
        </w:rPr>
        <w:t>–</w:t>
      </w:r>
      <w:r w:rsidR="00DE513A">
        <w:rPr>
          <w:rFonts w:ascii="Times New Roman" w:hAnsi="Times New Roman" w:cs="Times New Roman"/>
          <w:sz w:val="28"/>
        </w:rPr>
        <w:t xml:space="preserve"> 138</w:t>
      </w:r>
      <w:r w:rsidRPr="00E76A55">
        <w:rPr>
          <w:rFonts w:ascii="Times New Roman" w:hAnsi="Times New Roman" w:cs="Times New Roman"/>
          <w:sz w:val="28"/>
        </w:rPr>
        <w:t xml:space="preserve"> </w:t>
      </w:r>
      <w:r w:rsidR="00F77036" w:rsidRPr="00F77036">
        <w:rPr>
          <w:rFonts w:ascii="Times New Roman" w:hAnsi="Times New Roman" w:cs="Times New Roman"/>
          <w:sz w:val="28"/>
        </w:rPr>
        <w:t>527 тыс. руб.). Таким образом, можно сказать, что на рост стоимости оборотных средств в, значительной мере повлияло увеличение стоимости запасов и дебиторской задолженности. Минимальную долю оборотных активов составляли денежные средства и прочие оборотные активы организации. Максимальный показатель оборотных активов у ООО «</w:t>
      </w:r>
      <w:proofErr w:type="spellStart"/>
      <w:r w:rsidR="00B26122">
        <w:rPr>
          <w:rFonts w:ascii="Times New Roman" w:hAnsi="Times New Roman" w:cs="Times New Roman"/>
          <w:sz w:val="28"/>
        </w:rPr>
        <w:t>Олекан</w:t>
      </w:r>
      <w:proofErr w:type="spellEnd"/>
      <w:r w:rsidR="001044C6">
        <w:rPr>
          <w:rFonts w:ascii="Times New Roman" w:hAnsi="Times New Roman" w:cs="Times New Roman"/>
          <w:sz w:val="28"/>
        </w:rPr>
        <w:t>» был в 201</w:t>
      </w:r>
      <w:r w:rsidR="001044C6">
        <w:rPr>
          <w:rFonts w:ascii="Times New Roman" w:hAnsi="Times New Roman" w:cs="Times New Roman"/>
          <w:sz w:val="28"/>
          <w:lang w:val="uk-UA"/>
        </w:rPr>
        <w:t>9</w:t>
      </w:r>
      <w:r w:rsidR="00F77036" w:rsidRPr="00F77036">
        <w:rPr>
          <w:rFonts w:ascii="Times New Roman" w:hAnsi="Times New Roman" w:cs="Times New Roman"/>
          <w:sz w:val="28"/>
        </w:rPr>
        <w:t xml:space="preserve"> году он составил 252 959 тыс. руб</w:t>
      </w:r>
      <w:r w:rsidR="00DE513A">
        <w:rPr>
          <w:rFonts w:ascii="Times New Roman" w:hAnsi="Times New Roman" w:cs="Times New Roman"/>
          <w:sz w:val="28"/>
        </w:rPr>
        <w:t>.</w:t>
      </w:r>
      <w:r w:rsidR="001044C6">
        <w:rPr>
          <w:rFonts w:ascii="Times New Roman" w:hAnsi="Times New Roman" w:cs="Times New Roman"/>
          <w:sz w:val="28"/>
        </w:rPr>
        <w:t>, но в 2020</w:t>
      </w:r>
      <w:r w:rsidR="00F77036" w:rsidRPr="00F77036">
        <w:rPr>
          <w:rFonts w:ascii="Times New Roman" w:hAnsi="Times New Roman" w:cs="Times New Roman"/>
          <w:sz w:val="28"/>
        </w:rPr>
        <w:t xml:space="preserve"> году оборотные активы уменьшились и составили 249 436 тыс. руб. Уме</w:t>
      </w:r>
      <w:r w:rsidR="001044C6">
        <w:rPr>
          <w:rFonts w:ascii="Times New Roman" w:hAnsi="Times New Roman" w:cs="Times New Roman"/>
          <w:sz w:val="28"/>
        </w:rPr>
        <w:t>ньшение оборотных активов в 2020</w:t>
      </w:r>
      <w:r w:rsidR="00F77036" w:rsidRPr="00F77036">
        <w:rPr>
          <w:rFonts w:ascii="Times New Roman" w:hAnsi="Times New Roman" w:cs="Times New Roman"/>
          <w:sz w:val="28"/>
        </w:rPr>
        <w:t xml:space="preserve"> году связан с уменьшением таких показателей как запасы и дебиторская з</w:t>
      </w:r>
      <w:r w:rsidR="001044C6">
        <w:rPr>
          <w:rFonts w:ascii="Times New Roman" w:hAnsi="Times New Roman" w:cs="Times New Roman"/>
          <w:sz w:val="28"/>
        </w:rPr>
        <w:t>адолженность по сравнению с 2019</w:t>
      </w:r>
      <w:r w:rsidR="00F77036" w:rsidRPr="00F77036">
        <w:rPr>
          <w:rFonts w:ascii="Times New Roman" w:hAnsi="Times New Roman" w:cs="Times New Roman"/>
          <w:sz w:val="28"/>
        </w:rPr>
        <w:t xml:space="preserve"> годом.</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Для полной характеристики предприятия необходимо проанализ</w:t>
      </w:r>
      <w:r w:rsidR="00E76A55">
        <w:rPr>
          <w:rFonts w:ascii="Times New Roman" w:hAnsi="Times New Roman" w:cs="Times New Roman"/>
          <w:sz w:val="28"/>
        </w:rPr>
        <w:t xml:space="preserve">ировать показатели из таблицы </w:t>
      </w:r>
      <w:r w:rsidRPr="00F77036">
        <w:rPr>
          <w:rFonts w:ascii="Times New Roman" w:hAnsi="Times New Roman" w:cs="Times New Roman"/>
          <w:sz w:val="28"/>
        </w:rPr>
        <w:t>4, а именно состав, структуру и динамику пассивов организации ООО «</w:t>
      </w:r>
      <w:proofErr w:type="spellStart"/>
      <w:r w:rsidR="00B26122">
        <w:rPr>
          <w:rFonts w:ascii="Times New Roman" w:hAnsi="Times New Roman" w:cs="Times New Roman"/>
          <w:sz w:val="28"/>
        </w:rPr>
        <w:t>Олекан</w:t>
      </w:r>
      <w:proofErr w:type="spellEnd"/>
      <w:r w:rsidR="00ED3A3F">
        <w:rPr>
          <w:rFonts w:ascii="Times New Roman" w:hAnsi="Times New Roman" w:cs="Times New Roman"/>
          <w:sz w:val="28"/>
        </w:rPr>
        <w:t>» в 2018-2020</w:t>
      </w:r>
      <w:r w:rsidRPr="00F77036">
        <w:rPr>
          <w:rFonts w:ascii="Times New Roman" w:hAnsi="Times New Roman" w:cs="Times New Roman"/>
          <w:sz w:val="28"/>
        </w:rPr>
        <w:t xml:space="preserve"> гг.</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Характеризуя динамику капитала организации, учитывая рост активов, необходимо отметить, что собственный капитал за анализируемый период с</w:t>
      </w:r>
      <w:r w:rsidR="00ED3A3F">
        <w:rPr>
          <w:rFonts w:ascii="Times New Roman" w:hAnsi="Times New Roman" w:cs="Times New Roman"/>
          <w:sz w:val="28"/>
        </w:rPr>
        <w:t xml:space="preserve"> 2018 года по 2020</w:t>
      </w:r>
      <w:r w:rsidRPr="00F77036">
        <w:rPr>
          <w:rFonts w:ascii="Times New Roman" w:hAnsi="Times New Roman" w:cs="Times New Roman"/>
          <w:sz w:val="28"/>
        </w:rPr>
        <w:t xml:space="preserve"> году ув</w:t>
      </w:r>
      <w:r w:rsidR="00E76A55">
        <w:rPr>
          <w:rFonts w:ascii="Times New Roman" w:hAnsi="Times New Roman" w:cs="Times New Roman"/>
          <w:sz w:val="28"/>
        </w:rPr>
        <w:t xml:space="preserve">еличился в меньшей степени – на </w:t>
      </w:r>
      <w:r w:rsidRPr="00F77036">
        <w:rPr>
          <w:rFonts w:ascii="Times New Roman" w:hAnsi="Times New Roman" w:cs="Times New Roman"/>
          <w:sz w:val="28"/>
        </w:rPr>
        <w:t>63 496 тыс. руб.</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lastRenderedPageBreak/>
        <w:t>В структуре пассивов организации основную долю на начало анализируемого периода составляли крат</w:t>
      </w:r>
      <w:r w:rsidR="00DE513A">
        <w:rPr>
          <w:rFonts w:ascii="Times New Roman" w:hAnsi="Times New Roman" w:cs="Times New Roman"/>
          <w:sz w:val="28"/>
        </w:rPr>
        <w:t>косрочн</w:t>
      </w:r>
      <w:r w:rsidR="00ED3A3F">
        <w:rPr>
          <w:rFonts w:ascii="Times New Roman" w:hAnsi="Times New Roman" w:cs="Times New Roman"/>
          <w:sz w:val="28"/>
        </w:rPr>
        <w:t xml:space="preserve">ые обязательства </w:t>
      </w:r>
      <w:r w:rsidR="00E76A55">
        <w:rPr>
          <w:rFonts w:ascii="Times New Roman" w:hAnsi="Times New Roman" w:cs="Times New Roman"/>
          <w:sz w:val="28"/>
        </w:rPr>
        <w:t>–</w:t>
      </w:r>
      <w:r w:rsidR="00ED3A3F">
        <w:rPr>
          <w:rFonts w:ascii="Times New Roman" w:hAnsi="Times New Roman" w:cs="Times New Roman"/>
          <w:sz w:val="28"/>
        </w:rPr>
        <w:t xml:space="preserve"> 72,68% в 2018</w:t>
      </w:r>
      <w:r w:rsidRPr="00F77036">
        <w:rPr>
          <w:rFonts w:ascii="Times New Roman" w:hAnsi="Times New Roman" w:cs="Times New Roman"/>
          <w:sz w:val="28"/>
        </w:rPr>
        <w:t xml:space="preserve"> г.</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Отрицательным моментом в деятельности организации можно назвать постепенное сокращение доли собстве</w:t>
      </w:r>
      <w:r w:rsidR="00ED3A3F">
        <w:rPr>
          <w:rFonts w:ascii="Times New Roman" w:hAnsi="Times New Roman" w:cs="Times New Roman"/>
          <w:sz w:val="28"/>
        </w:rPr>
        <w:t>нного капитала до 20, 76% в 2019</w:t>
      </w:r>
      <w:r w:rsidRPr="00F77036">
        <w:rPr>
          <w:rFonts w:ascii="Times New Roman" w:hAnsi="Times New Roman" w:cs="Times New Roman"/>
          <w:sz w:val="28"/>
        </w:rPr>
        <w:t xml:space="preserve"> году, что свидетельствует о снижении финансовой устойчивости ООО «</w:t>
      </w:r>
      <w:proofErr w:type="spellStart"/>
      <w:r w:rsidR="00B26122">
        <w:rPr>
          <w:rFonts w:ascii="Times New Roman" w:hAnsi="Times New Roman" w:cs="Times New Roman"/>
          <w:sz w:val="28"/>
        </w:rPr>
        <w:t>Олекан</w:t>
      </w:r>
      <w:proofErr w:type="spellEnd"/>
      <w:r w:rsidR="00B11DE8">
        <w:rPr>
          <w:rFonts w:ascii="Times New Roman" w:hAnsi="Times New Roman" w:cs="Times New Roman"/>
          <w:sz w:val="28"/>
        </w:rPr>
        <w:t>». В 20</w:t>
      </w:r>
      <w:r w:rsidR="00ED3A3F">
        <w:rPr>
          <w:rFonts w:ascii="Times New Roman" w:hAnsi="Times New Roman" w:cs="Times New Roman"/>
          <w:sz w:val="28"/>
          <w:lang w:val="uk-UA"/>
        </w:rPr>
        <w:t>20</w:t>
      </w:r>
      <w:r w:rsidRPr="00F77036">
        <w:rPr>
          <w:rFonts w:ascii="Times New Roman" w:hAnsi="Times New Roman" w:cs="Times New Roman"/>
          <w:sz w:val="28"/>
        </w:rPr>
        <w:t xml:space="preserve"> году доля собственного капитала ниже, чем такие показатели как долгосрочные и краткосрочные обязательства. Таким образом, можно сказать, что в течение рассматриваемого периода наблюдается высокая зависимость организации от внешних источников финансирования капитала, </w:t>
      </w:r>
      <w:r w:rsidR="00B11DE8">
        <w:rPr>
          <w:rFonts w:ascii="Times New Roman" w:hAnsi="Times New Roman" w:cs="Times New Roman"/>
          <w:sz w:val="28"/>
        </w:rPr>
        <w:t>которая увеличилась к концу 20</w:t>
      </w:r>
      <w:r w:rsidR="00ED3A3F">
        <w:rPr>
          <w:rFonts w:ascii="Times New Roman" w:hAnsi="Times New Roman" w:cs="Times New Roman"/>
          <w:sz w:val="28"/>
          <w:lang w:val="uk-UA"/>
        </w:rPr>
        <w:t>20</w:t>
      </w:r>
      <w:r w:rsidRPr="00F77036">
        <w:rPr>
          <w:rFonts w:ascii="Times New Roman" w:hAnsi="Times New Roman" w:cs="Times New Roman"/>
          <w:sz w:val="28"/>
        </w:rPr>
        <w:t xml:space="preserve"> г.</w:t>
      </w:r>
    </w:p>
    <w:p w:rsidR="00F77036" w:rsidRPr="00F77036" w:rsidRDefault="00F77036" w:rsidP="00B11DE8">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В составе краткоср</w:t>
      </w:r>
      <w:r w:rsidR="00B11DE8">
        <w:rPr>
          <w:rFonts w:ascii="Times New Roman" w:hAnsi="Times New Roman" w:cs="Times New Roman"/>
          <w:sz w:val="28"/>
        </w:rPr>
        <w:t>очных обязательств в начале 201</w:t>
      </w:r>
      <w:r w:rsidR="00ED3A3F">
        <w:rPr>
          <w:rFonts w:ascii="Times New Roman" w:hAnsi="Times New Roman" w:cs="Times New Roman"/>
          <w:sz w:val="28"/>
          <w:lang w:val="uk-UA"/>
        </w:rPr>
        <w:t>9</w:t>
      </w:r>
      <w:r w:rsidR="00B11DE8">
        <w:rPr>
          <w:rFonts w:ascii="Times New Roman" w:hAnsi="Times New Roman" w:cs="Times New Roman"/>
          <w:sz w:val="28"/>
        </w:rPr>
        <w:t xml:space="preserve"> г. основное место занимала </w:t>
      </w:r>
      <w:r w:rsidRPr="00F77036">
        <w:rPr>
          <w:rFonts w:ascii="Times New Roman" w:hAnsi="Times New Roman" w:cs="Times New Roman"/>
          <w:sz w:val="28"/>
        </w:rPr>
        <w:t>кредиторская задолженность, однако в течение периода те</w:t>
      </w:r>
      <w:r w:rsidR="00B11DE8">
        <w:rPr>
          <w:rFonts w:ascii="Times New Roman" w:hAnsi="Times New Roman" w:cs="Times New Roman"/>
          <w:sz w:val="28"/>
        </w:rPr>
        <w:t>нденция меняется и на конец 20</w:t>
      </w:r>
      <w:r w:rsidR="00ED3A3F">
        <w:rPr>
          <w:rFonts w:ascii="Times New Roman" w:hAnsi="Times New Roman" w:cs="Times New Roman"/>
          <w:sz w:val="28"/>
          <w:lang w:val="uk-UA"/>
        </w:rPr>
        <w:t>20</w:t>
      </w:r>
      <w:r w:rsidRPr="00F77036">
        <w:rPr>
          <w:rFonts w:ascii="Times New Roman" w:hAnsi="Times New Roman" w:cs="Times New Roman"/>
          <w:sz w:val="28"/>
        </w:rPr>
        <w:t xml:space="preserve"> г. краткосрочные обязательства на 24,62 % составляют</w:t>
      </w:r>
      <w:r w:rsidR="00E76A55">
        <w:rPr>
          <w:rFonts w:ascii="Times New Roman" w:hAnsi="Times New Roman" w:cs="Times New Roman"/>
          <w:sz w:val="28"/>
        </w:rPr>
        <w:t xml:space="preserve"> займы и на 8,32 – кредиторская </w:t>
      </w:r>
      <w:r w:rsidRPr="00F77036">
        <w:rPr>
          <w:rFonts w:ascii="Times New Roman" w:hAnsi="Times New Roman" w:cs="Times New Roman"/>
          <w:sz w:val="28"/>
        </w:rPr>
        <w:t>задолженность.</w:t>
      </w:r>
    </w:p>
    <w:p w:rsidR="00F77036" w:rsidRPr="00F77036" w:rsidRDefault="00E76A55" w:rsidP="00B11DE8">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Таблица </w:t>
      </w:r>
      <w:r w:rsidR="00F77036" w:rsidRPr="00F77036">
        <w:rPr>
          <w:rFonts w:ascii="Times New Roman" w:hAnsi="Times New Roman" w:cs="Times New Roman"/>
          <w:sz w:val="28"/>
        </w:rPr>
        <w:t xml:space="preserve">4 </w:t>
      </w:r>
      <w:r>
        <w:rPr>
          <w:rFonts w:ascii="Times New Roman" w:hAnsi="Times New Roman" w:cs="Times New Roman"/>
          <w:sz w:val="28"/>
        </w:rPr>
        <w:t>–</w:t>
      </w:r>
      <w:r w:rsidR="00F77036" w:rsidRPr="00F77036">
        <w:rPr>
          <w:rFonts w:ascii="Times New Roman" w:hAnsi="Times New Roman" w:cs="Times New Roman"/>
          <w:sz w:val="28"/>
        </w:rPr>
        <w:t xml:space="preserve"> Состав, структура и динамика пассивов организации ООО «</w:t>
      </w:r>
      <w:proofErr w:type="spellStart"/>
      <w:r w:rsidR="00B26122">
        <w:rPr>
          <w:rFonts w:ascii="Times New Roman" w:hAnsi="Times New Roman" w:cs="Times New Roman"/>
          <w:sz w:val="28"/>
        </w:rPr>
        <w:t>Олекан</w:t>
      </w:r>
      <w:proofErr w:type="spellEnd"/>
      <w:r w:rsidR="00ED3A3F">
        <w:rPr>
          <w:rFonts w:ascii="Times New Roman" w:hAnsi="Times New Roman" w:cs="Times New Roman"/>
          <w:sz w:val="28"/>
        </w:rPr>
        <w:t>» в 2018</w:t>
      </w:r>
      <w:r w:rsidR="00B11DE8">
        <w:rPr>
          <w:rFonts w:ascii="Times New Roman" w:hAnsi="Times New Roman" w:cs="Times New Roman"/>
          <w:sz w:val="28"/>
        </w:rPr>
        <w:t>-20</w:t>
      </w:r>
      <w:r w:rsidR="00ED3A3F">
        <w:rPr>
          <w:rFonts w:ascii="Times New Roman" w:hAnsi="Times New Roman" w:cs="Times New Roman"/>
          <w:sz w:val="28"/>
          <w:lang w:val="uk-UA"/>
        </w:rPr>
        <w:t>20</w:t>
      </w:r>
      <w:r w:rsidR="00F77036" w:rsidRPr="00F77036">
        <w:rPr>
          <w:rFonts w:ascii="Times New Roman" w:hAnsi="Times New Roman" w:cs="Times New Roman"/>
          <w:sz w:val="28"/>
        </w:rPr>
        <w:t xml:space="preserve"> гг.</w:t>
      </w:r>
    </w:p>
    <w:tbl>
      <w:tblPr>
        <w:tblW w:w="5000" w:type="pct"/>
        <w:tblCellMar>
          <w:left w:w="10" w:type="dxa"/>
          <w:right w:w="10" w:type="dxa"/>
        </w:tblCellMar>
        <w:tblLook w:val="04A0" w:firstRow="1" w:lastRow="0" w:firstColumn="1" w:lastColumn="0" w:noHBand="0" w:noVBand="1"/>
      </w:tblPr>
      <w:tblGrid>
        <w:gridCol w:w="2122"/>
        <w:gridCol w:w="912"/>
        <w:gridCol w:w="824"/>
        <w:gridCol w:w="994"/>
        <w:gridCol w:w="828"/>
        <w:gridCol w:w="994"/>
        <w:gridCol w:w="824"/>
        <w:gridCol w:w="940"/>
        <w:gridCol w:w="906"/>
      </w:tblGrid>
      <w:tr w:rsidR="00B11DE8" w:rsidRPr="00B11DE8" w:rsidTr="00E76A55">
        <w:trPr>
          <w:trHeight w:hRule="exact" w:val="366"/>
        </w:trPr>
        <w:tc>
          <w:tcPr>
            <w:tcW w:w="1135" w:type="pct"/>
            <w:vMerge w:val="restar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Показатель</w:t>
            </w:r>
          </w:p>
        </w:tc>
        <w:tc>
          <w:tcPr>
            <w:tcW w:w="929" w:type="pct"/>
            <w:gridSpan w:val="2"/>
            <w:tcBorders>
              <w:top w:val="single" w:sz="4" w:space="0" w:color="auto"/>
              <w:left w:val="single" w:sz="4" w:space="0" w:color="auto"/>
            </w:tcBorders>
            <w:shd w:val="clear" w:color="auto" w:fill="FFFFFF"/>
            <w:vAlign w:val="center"/>
          </w:tcPr>
          <w:p w:rsidR="00B11DE8" w:rsidRPr="00B11DE8" w:rsidRDefault="00ED3A3F"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2018</w:t>
            </w:r>
            <w:r w:rsidR="00B11DE8" w:rsidRPr="00B11DE8">
              <w:rPr>
                <w:rFonts w:ascii="Times New Roman" w:eastAsia="Times New Roman" w:hAnsi="Times New Roman" w:cs="Times New Roman"/>
                <w:color w:val="000000"/>
                <w:sz w:val="24"/>
                <w:szCs w:val="24"/>
                <w:lang w:eastAsia="ru-RU" w:bidi="ru-RU"/>
              </w:rPr>
              <w:t xml:space="preserve"> г.</w:t>
            </w:r>
          </w:p>
        </w:tc>
        <w:tc>
          <w:tcPr>
            <w:tcW w:w="975" w:type="pct"/>
            <w:gridSpan w:val="2"/>
            <w:tcBorders>
              <w:top w:val="single" w:sz="4" w:space="0" w:color="auto"/>
              <w:left w:val="single" w:sz="4" w:space="0" w:color="auto"/>
            </w:tcBorders>
            <w:shd w:val="clear" w:color="auto" w:fill="FFFFFF"/>
            <w:vAlign w:val="center"/>
          </w:tcPr>
          <w:p w:rsidR="00B11DE8" w:rsidRPr="00B11DE8" w:rsidRDefault="00ED3A3F"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r w:rsidR="00B11DE8" w:rsidRPr="00B11DE8">
              <w:rPr>
                <w:rFonts w:ascii="Times New Roman" w:eastAsia="Times New Roman" w:hAnsi="Times New Roman" w:cs="Times New Roman"/>
                <w:color w:val="000000"/>
                <w:sz w:val="24"/>
                <w:szCs w:val="24"/>
                <w:lang w:eastAsia="ru-RU" w:bidi="ru-RU"/>
              </w:rPr>
              <w:t xml:space="preserve"> г.</w:t>
            </w:r>
          </w:p>
        </w:tc>
        <w:tc>
          <w:tcPr>
            <w:tcW w:w="973" w:type="pct"/>
            <w:gridSpan w:val="2"/>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2</w:t>
            </w:r>
            <w:r w:rsidR="00ED3A3F">
              <w:rPr>
                <w:rFonts w:ascii="Times New Roman" w:eastAsia="Times New Roman" w:hAnsi="Times New Roman" w:cs="Times New Roman"/>
                <w:color w:val="000000"/>
                <w:sz w:val="24"/>
                <w:szCs w:val="24"/>
                <w:lang w:eastAsia="ru-RU" w:bidi="ru-RU"/>
              </w:rPr>
              <w:t>020</w:t>
            </w:r>
            <w:r w:rsidRPr="00B11DE8">
              <w:rPr>
                <w:rFonts w:ascii="Times New Roman" w:eastAsia="Times New Roman" w:hAnsi="Times New Roman" w:cs="Times New Roman"/>
                <w:color w:val="000000"/>
                <w:sz w:val="24"/>
                <w:szCs w:val="24"/>
                <w:lang w:eastAsia="ru-RU" w:bidi="ru-RU"/>
              </w:rPr>
              <w:t xml:space="preserve"> г.</w:t>
            </w:r>
          </w:p>
        </w:tc>
        <w:tc>
          <w:tcPr>
            <w:tcW w:w="988" w:type="pct"/>
            <w:gridSpan w:val="2"/>
            <w:tcBorders>
              <w:top w:val="single" w:sz="4" w:space="0" w:color="auto"/>
              <w:left w:val="single" w:sz="4" w:space="0" w:color="auto"/>
              <w:right w:val="single" w:sz="4" w:space="0" w:color="auto"/>
            </w:tcBorders>
            <w:shd w:val="clear" w:color="auto" w:fill="FFFFFF"/>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Темп роста, %</w:t>
            </w:r>
          </w:p>
        </w:tc>
      </w:tr>
      <w:tr w:rsidR="00B11DE8" w:rsidRPr="00B11DE8" w:rsidTr="00E76A55">
        <w:trPr>
          <w:trHeight w:hRule="exact" w:val="576"/>
        </w:trPr>
        <w:tc>
          <w:tcPr>
            <w:tcW w:w="1135" w:type="pct"/>
            <w:vMerge/>
            <w:tcBorders>
              <w:left w:val="single" w:sz="4" w:space="0" w:color="auto"/>
            </w:tcBorders>
            <w:shd w:val="clear" w:color="auto" w:fill="FFFFFF"/>
            <w:vAlign w:val="center"/>
          </w:tcPr>
          <w:p w:rsidR="00B11DE8" w:rsidRPr="00B11DE8" w:rsidRDefault="00B11DE8" w:rsidP="00B11DE8">
            <w:pPr>
              <w:widowControl w:val="0"/>
              <w:spacing w:after="0" w:line="240" w:lineRule="auto"/>
              <w:rPr>
                <w:rFonts w:ascii="Times New Roman" w:eastAsia="Tahoma" w:hAnsi="Times New Roman" w:cs="Times New Roman"/>
                <w:color w:val="000000"/>
                <w:sz w:val="24"/>
                <w:szCs w:val="24"/>
                <w:lang w:eastAsia="ru-RU" w:bidi="ru-RU"/>
              </w:rPr>
            </w:pPr>
          </w:p>
        </w:tc>
        <w:tc>
          <w:tcPr>
            <w:tcW w:w="488" w:type="pct"/>
            <w:tcBorders>
              <w:top w:val="single" w:sz="4" w:space="0" w:color="auto"/>
              <w:left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тыс.</w:t>
            </w:r>
            <w:r>
              <w:rPr>
                <w:rFonts w:ascii="Times New Roman" w:eastAsia="Times New Roman" w:hAnsi="Times New Roman" w:cs="Times New Roman"/>
                <w:color w:val="000000"/>
                <w:sz w:val="24"/>
                <w:szCs w:val="24"/>
                <w:lang w:eastAsia="ru-RU" w:bidi="ru-RU"/>
              </w:rPr>
              <w:t xml:space="preserve"> </w:t>
            </w:r>
            <w:r w:rsidRPr="00B11DE8">
              <w:rPr>
                <w:rFonts w:ascii="Times New Roman" w:eastAsia="Times New Roman" w:hAnsi="Times New Roman" w:cs="Times New Roman"/>
                <w:color w:val="000000"/>
                <w:sz w:val="24"/>
                <w:szCs w:val="24"/>
                <w:lang w:eastAsia="ru-RU" w:bidi="ru-RU"/>
              </w:rPr>
              <w:t>руб.</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w:t>
            </w:r>
          </w:p>
        </w:tc>
        <w:tc>
          <w:tcPr>
            <w:tcW w:w="532" w:type="pct"/>
            <w:tcBorders>
              <w:top w:val="single" w:sz="4" w:space="0" w:color="auto"/>
              <w:left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тыс.</w:t>
            </w:r>
            <w:r>
              <w:rPr>
                <w:rFonts w:ascii="Times New Roman" w:eastAsia="Times New Roman" w:hAnsi="Times New Roman" w:cs="Times New Roman"/>
                <w:color w:val="000000"/>
                <w:sz w:val="24"/>
                <w:szCs w:val="24"/>
                <w:lang w:eastAsia="ru-RU" w:bidi="ru-RU"/>
              </w:rPr>
              <w:t xml:space="preserve"> </w:t>
            </w:r>
            <w:r w:rsidRPr="00B11DE8">
              <w:rPr>
                <w:rFonts w:ascii="Times New Roman" w:eastAsia="Times New Roman" w:hAnsi="Times New Roman" w:cs="Times New Roman"/>
                <w:color w:val="000000"/>
                <w:sz w:val="24"/>
                <w:szCs w:val="24"/>
                <w:lang w:eastAsia="ru-RU" w:bidi="ru-RU"/>
              </w:rPr>
              <w:t>руб.</w:t>
            </w:r>
          </w:p>
        </w:tc>
        <w:tc>
          <w:tcPr>
            <w:tcW w:w="44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w:t>
            </w:r>
          </w:p>
        </w:tc>
        <w:tc>
          <w:tcPr>
            <w:tcW w:w="532" w:type="pct"/>
            <w:tcBorders>
              <w:top w:val="single" w:sz="4" w:space="0" w:color="auto"/>
              <w:left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тыс.</w:t>
            </w:r>
            <w:r>
              <w:rPr>
                <w:rFonts w:ascii="Times New Roman" w:eastAsia="Times New Roman" w:hAnsi="Times New Roman" w:cs="Times New Roman"/>
                <w:color w:val="000000"/>
                <w:sz w:val="24"/>
                <w:szCs w:val="24"/>
                <w:lang w:eastAsia="ru-RU" w:bidi="ru-RU"/>
              </w:rPr>
              <w:t xml:space="preserve"> </w:t>
            </w:r>
            <w:r w:rsidRPr="00B11DE8">
              <w:rPr>
                <w:rFonts w:ascii="Times New Roman" w:eastAsia="Times New Roman" w:hAnsi="Times New Roman" w:cs="Times New Roman"/>
                <w:color w:val="000000"/>
                <w:sz w:val="24"/>
                <w:szCs w:val="24"/>
                <w:lang w:eastAsia="ru-RU" w:bidi="ru-RU"/>
              </w:rPr>
              <w:t>руб.</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w:t>
            </w:r>
          </w:p>
        </w:tc>
        <w:tc>
          <w:tcPr>
            <w:tcW w:w="503" w:type="pct"/>
            <w:tcBorders>
              <w:top w:val="single" w:sz="4" w:space="0" w:color="auto"/>
              <w:left w:val="single" w:sz="4" w:space="0" w:color="auto"/>
            </w:tcBorders>
            <w:shd w:val="clear" w:color="auto" w:fill="FFFFFF"/>
            <w:vAlign w:val="bottom"/>
          </w:tcPr>
          <w:p w:rsidR="00B11DE8" w:rsidRPr="00B11DE8" w:rsidRDefault="00ED3A3F"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r w:rsidR="00B11DE8" w:rsidRPr="00B11DE8">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2018</w:t>
            </w:r>
          </w:p>
        </w:tc>
        <w:tc>
          <w:tcPr>
            <w:tcW w:w="485" w:type="pct"/>
            <w:tcBorders>
              <w:top w:val="single" w:sz="4" w:space="0" w:color="auto"/>
              <w:left w:val="single" w:sz="4" w:space="0" w:color="auto"/>
              <w:right w:val="single" w:sz="4" w:space="0" w:color="auto"/>
            </w:tcBorders>
            <w:shd w:val="clear" w:color="auto" w:fill="FFFFFF"/>
            <w:vAlign w:val="bottom"/>
          </w:tcPr>
          <w:p w:rsidR="00B11DE8" w:rsidRPr="00B11DE8" w:rsidRDefault="00ED3A3F"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2020</w:t>
            </w:r>
            <w:r w:rsidR="00B11DE8" w:rsidRPr="00B11DE8">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2019</w:t>
            </w:r>
          </w:p>
        </w:tc>
      </w:tr>
      <w:tr w:rsidR="00B11DE8" w:rsidRPr="00B11DE8" w:rsidTr="00E76A55">
        <w:trPr>
          <w:trHeight w:hRule="exact" w:val="564"/>
        </w:trPr>
        <w:tc>
          <w:tcPr>
            <w:tcW w:w="1135"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both"/>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Собственный</w:t>
            </w:r>
          </w:p>
          <w:p w:rsidR="00B11DE8" w:rsidRPr="00B11DE8" w:rsidRDefault="00B11DE8" w:rsidP="00B11DE8">
            <w:pPr>
              <w:widowControl w:val="0"/>
              <w:spacing w:after="0" w:line="240" w:lineRule="auto"/>
              <w:jc w:val="both"/>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капитал</w:t>
            </w:r>
          </w:p>
        </w:tc>
        <w:tc>
          <w:tcPr>
            <w:tcW w:w="488"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50 744</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25,46</w:t>
            </w:r>
          </w:p>
        </w:tc>
        <w:tc>
          <w:tcPr>
            <w:tcW w:w="532"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63 592</w:t>
            </w:r>
          </w:p>
        </w:tc>
        <w:tc>
          <w:tcPr>
            <w:tcW w:w="44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20,76</w:t>
            </w:r>
          </w:p>
        </w:tc>
        <w:tc>
          <w:tcPr>
            <w:tcW w:w="532"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114 240</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31,06</w:t>
            </w:r>
          </w:p>
        </w:tc>
        <w:tc>
          <w:tcPr>
            <w:tcW w:w="50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125,3</w:t>
            </w:r>
          </w:p>
        </w:tc>
        <w:tc>
          <w:tcPr>
            <w:tcW w:w="485" w:type="pct"/>
            <w:tcBorders>
              <w:top w:val="single" w:sz="4" w:space="0" w:color="auto"/>
              <w:left w:val="single" w:sz="4" w:space="0" w:color="auto"/>
              <w:righ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179,65</w:t>
            </w:r>
          </w:p>
        </w:tc>
      </w:tr>
      <w:tr w:rsidR="00B11DE8" w:rsidRPr="00B11DE8" w:rsidTr="00E76A55">
        <w:trPr>
          <w:trHeight w:hRule="exact" w:val="572"/>
        </w:trPr>
        <w:tc>
          <w:tcPr>
            <w:tcW w:w="1135"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both"/>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Долгосрочные</w:t>
            </w:r>
          </w:p>
          <w:p w:rsidR="00B11DE8" w:rsidRPr="00B11DE8" w:rsidRDefault="00B11DE8" w:rsidP="00B11DE8">
            <w:pPr>
              <w:widowControl w:val="0"/>
              <w:spacing w:after="0" w:line="240" w:lineRule="auto"/>
              <w:jc w:val="both"/>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обязательства</w:t>
            </w:r>
          </w:p>
        </w:tc>
        <w:tc>
          <w:tcPr>
            <w:tcW w:w="488"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3 684</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1,86</w:t>
            </w:r>
          </w:p>
        </w:tc>
        <w:tc>
          <w:tcPr>
            <w:tcW w:w="532"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30 000</w:t>
            </w:r>
          </w:p>
        </w:tc>
        <w:tc>
          <w:tcPr>
            <w:tcW w:w="44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9,81</w:t>
            </w:r>
          </w:p>
        </w:tc>
        <w:tc>
          <w:tcPr>
            <w:tcW w:w="532"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132 406</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36,00</w:t>
            </w:r>
          </w:p>
        </w:tc>
        <w:tc>
          <w:tcPr>
            <w:tcW w:w="50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814,3</w:t>
            </w:r>
          </w:p>
        </w:tc>
        <w:tc>
          <w:tcPr>
            <w:tcW w:w="485" w:type="pct"/>
            <w:tcBorders>
              <w:top w:val="single" w:sz="4" w:space="0" w:color="auto"/>
              <w:left w:val="single" w:sz="4" w:space="0" w:color="auto"/>
              <w:righ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441,35</w:t>
            </w:r>
          </w:p>
        </w:tc>
      </w:tr>
      <w:tr w:rsidR="00B11DE8" w:rsidRPr="00B11DE8" w:rsidTr="00E76A55">
        <w:trPr>
          <w:trHeight w:hRule="exact" w:val="623"/>
        </w:trPr>
        <w:tc>
          <w:tcPr>
            <w:tcW w:w="1135" w:type="pct"/>
            <w:tcBorders>
              <w:top w:val="single" w:sz="4" w:space="0" w:color="auto"/>
              <w:left w:val="single" w:sz="4" w:space="0" w:color="auto"/>
            </w:tcBorders>
            <w:shd w:val="clear" w:color="auto" w:fill="FFFFFF"/>
            <w:vAlign w:val="bottom"/>
          </w:tcPr>
          <w:p w:rsidR="00B11DE8" w:rsidRPr="00B11DE8" w:rsidRDefault="00B11DE8" w:rsidP="00B11DE8">
            <w:pPr>
              <w:widowControl w:val="0"/>
              <w:spacing w:after="0" w:line="240" w:lineRule="auto"/>
              <w:jc w:val="both"/>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 xml:space="preserve">Краткосрочные обязательства, в </w:t>
            </w:r>
            <w:proofErr w:type="spellStart"/>
            <w:r w:rsidRPr="00B11DE8">
              <w:rPr>
                <w:rFonts w:ascii="Times New Roman" w:eastAsia="Times New Roman" w:hAnsi="Times New Roman" w:cs="Times New Roman"/>
                <w:color w:val="000000"/>
                <w:sz w:val="24"/>
                <w:szCs w:val="24"/>
                <w:lang w:eastAsia="ru-RU" w:bidi="ru-RU"/>
              </w:rPr>
              <w:t>т.ч</w:t>
            </w:r>
            <w:proofErr w:type="spellEnd"/>
            <w:r w:rsidRPr="00B11DE8">
              <w:rPr>
                <w:rFonts w:ascii="Times New Roman" w:eastAsia="Times New Roman" w:hAnsi="Times New Roman" w:cs="Times New Roman"/>
                <w:color w:val="000000"/>
                <w:sz w:val="24"/>
                <w:szCs w:val="24"/>
                <w:lang w:eastAsia="ru-RU" w:bidi="ru-RU"/>
              </w:rPr>
              <w:t>.</w:t>
            </w:r>
          </w:p>
        </w:tc>
        <w:tc>
          <w:tcPr>
            <w:tcW w:w="488"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144 829</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72,68</w:t>
            </w:r>
          </w:p>
        </w:tc>
        <w:tc>
          <w:tcPr>
            <w:tcW w:w="532"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212 600</w:t>
            </w:r>
          </w:p>
        </w:tc>
        <w:tc>
          <w:tcPr>
            <w:tcW w:w="44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69,43</w:t>
            </w:r>
          </w:p>
        </w:tc>
        <w:tc>
          <w:tcPr>
            <w:tcW w:w="532"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121 059</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32,94</w:t>
            </w:r>
          </w:p>
        </w:tc>
        <w:tc>
          <w:tcPr>
            <w:tcW w:w="50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146,8</w:t>
            </w:r>
          </w:p>
        </w:tc>
        <w:tc>
          <w:tcPr>
            <w:tcW w:w="485" w:type="pct"/>
            <w:tcBorders>
              <w:top w:val="single" w:sz="4" w:space="0" w:color="auto"/>
              <w:left w:val="single" w:sz="4" w:space="0" w:color="auto"/>
              <w:righ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56,9</w:t>
            </w:r>
          </w:p>
        </w:tc>
      </w:tr>
      <w:tr w:rsidR="00B11DE8" w:rsidRPr="00B11DE8" w:rsidTr="00E76A55">
        <w:trPr>
          <w:trHeight w:hRule="exact" w:val="290"/>
        </w:trPr>
        <w:tc>
          <w:tcPr>
            <w:tcW w:w="1135"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both"/>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Займы</w:t>
            </w:r>
          </w:p>
        </w:tc>
        <w:tc>
          <w:tcPr>
            <w:tcW w:w="488"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69 072</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34,66</w:t>
            </w:r>
          </w:p>
        </w:tc>
        <w:tc>
          <w:tcPr>
            <w:tcW w:w="532"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157 600</w:t>
            </w:r>
          </w:p>
        </w:tc>
        <w:tc>
          <w:tcPr>
            <w:tcW w:w="44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51,46</w:t>
            </w:r>
          </w:p>
        </w:tc>
        <w:tc>
          <w:tcPr>
            <w:tcW w:w="532"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90 500</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24,62</w:t>
            </w:r>
          </w:p>
        </w:tc>
        <w:tc>
          <w:tcPr>
            <w:tcW w:w="50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228,1</w:t>
            </w:r>
          </w:p>
        </w:tc>
        <w:tc>
          <w:tcPr>
            <w:tcW w:w="485" w:type="pct"/>
            <w:tcBorders>
              <w:top w:val="single" w:sz="4" w:space="0" w:color="auto"/>
              <w:left w:val="single" w:sz="4" w:space="0" w:color="auto"/>
              <w:righ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57,42</w:t>
            </w:r>
          </w:p>
        </w:tc>
      </w:tr>
      <w:tr w:rsidR="00B11DE8" w:rsidRPr="00B11DE8" w:rsidTr="00E76A55">
        <w:trPr>
          <w:trHeight w:hRule="exact" w:val="563"/>
        </w:trPr>
        <w:tc>
          <w:tcPr>
            <w:tcW w:w="1135"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both"/>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Кредиторская</w:t>
            </w:r>
          </w:p>
          <w:p w:rsidR="00B11DE8" w:rsidRPr="00B11DE8" w:rsidRDefault="00B11DE8" w:rsidP="00B11DE8">
            <w:pPr>
              <w:widowControl w:val="0"/>
              <w:spacing w:after="0" w:line="240" w:lineRule="auto"/>
              <w:jc w:val="both"/>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задолженность</w:t>
            </w:r>
          </w:p>
        </w:tc>
        <w:tc>
          <w:tcPr>
            <w:tcW w:w="488"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75 757</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38,02</w:t>
            </w:r>
          </w:p>
        </w:tc>
        <w:tc>
          <w:tcPr>
            <w:tcW w:w="532"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55 000</w:t>
            </w:r>
          </w:p>
        </w:tc>
        <w:tc>
          <w:tcPr>
            <w:tcW w:w="44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17,97</w:t>
            </w:r>
          </w:p>
        </w:tc>
        <w:tc>
          <w:tcPr>
            <w:tcW w:w="532"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30 559</w:t>
            </w:r>
          </w:p>
        </w:tc>
        <w:tc>
          <w:tcPr>
            <w:tcW w:w="441"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8,32</w:t>
            </w:r>
          </w:p>
        </w:tc>
        <w:tc>
          <w:tcPr>
            <w:tcW w:w="503" w:type="pc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72,6</w:t>
            </w:r>
          </w:p>
        </w:tc>
        <w:tc>
          <w:tcPr>
            <w:tcW w:w="485" w:type="pct"/>
            <w:tcBorders>
              <w:top w:val="single" w:sz="4" w:space="0" w:color="auto"/>
              <w:left w:val="single" w:sz="4" w:space="0" w:color="auto"/>
              <w:righ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55,56</w:t>
            </w:r>
          </w:p>
        </w:tc>
      </w:tr>
      <w:tr w:rsidR="00B11DE8" w:rsidRPr="00B11DE8" w:rsidTr="00E76A55">
        <w:trPr>
          <w:trHeight w:hRule="exact" w:val="312"/>
        </w:trPr>
        <w:tc>
          <w:tcPr>
            <w:tcW w:w="1135" w:type="pct"/>
            <w:tcBorders>
              <w:top w:val="single" w:sz="4" w:space="0" w:color="auto"/>
              <w:left w:val="single" w:sz="4" w:space="0" w:color="auto"/>
              <w:bottom w:val="single" w:sz="4" w:space="0" w:color="auto"/>
            </w:tcBorders>
            <w:shd w:val="clear" w:color="auto" w:fill="FFFFFF"/>
            <w:vAlign w:val="bottom"/>
          </w:tcPr>
          <w:p w:rsidR="00B11DE8" w:rsidRPr="00B11DE8" w:rsidRDefault="00B11DE8" w:rsidP="00B11DE8">
            <w:pPr>
              <w:widowControl w:val="0"/>
              <w:spacing w:after="0" w:line="240" w:lineRule="auto"/>
              <w:jc w:val="both"/>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Итого:</w:t>
            </w:r>
          </w:p>
        </w:tc>
        <w:tc>
          <w:tcPr>
            <w:tcW w:w="488" w:type="pct"/>
            <w:tcBorders>
              <w:top w:val="single" w:sz="4" w:space="0" w:color="auto"/>
              <w:left w:val="single" w:sz="4" w:space="0" w:color="auto"/>
              <w:bottom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199 257</w:t>
            </w:r>
          </w:p>
        </w:tc>
        <w:tc>
          <w:tcPr>
            <w:tcW w:w="441" w:type="pct"/>
            <w:tcBorders>
              <w:top w:val="single" w:sz="4" w:space="0" w:color="auto"/>
              <w:left w:val="single" w:sz="4" w:space="0" w:color="auto"/>
              <w:bottom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100,00</w:t>
            </w:r>
          </w:p>
        </w:tc>
        <w:tc>
          <w:tcPr>
            <w:tcW w:w="532" w:type="pct"/>
            <w:tcBorders>
              <w:top w:val="single" w:sz="4" w:space="0" w:color="auto"/>
              <w:left w:val="single" w:sz="4" w:space="0" w:color="auto"/>
              <w:bottom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306 192</w:t>
            </w:r>
          </w:p>
        </w:tc>
        <w:tc>
          <w:tcPr>
            <w:tcW w:w="443" w:type="pct"/>
            <w:tcBorders>
              <w:top w:val="single" w:sz="4" w:space="0" w:color="auto"/>
              <w:left w:val="single" w:sz="4" w:space="0" w:color="auto"/>
              <w:bottom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100,00</w:t>
            </w:r>
          </w:p>
        </w:tc>
        <w:tc>
          <w:tcPr>
            <w:tcW w:w="532" w:type="pct"/>
            <w:tcBorders>
              <w:top w:val="single" w:sz="4" w:space="0" w:color="auto"/>
              <w:left w:val="single" w:sz="4" w:space="0" w:color="auto"/>
              <w:bottom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367 705</w:t>
            </w:r>
          </w:p>
        </w:tc>
        <w:tc>
          <w:tcPr>
            <w:tcW w:w="441" w:type="pct"/>
            <w:tcBorders>
              <w:top w:val="single" w:sz="4" w:space="0" w:color="auto"/>
              <w:left w:val="single" w:sz="4" w:space="0" w:color="auto"/>
              <w:bottom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100,00</w:t>
            </w:r>
          </w:p>
        </w:tc>
        <w:tc>
          <w:tcPr>
            <w:tcW w:w="503" w:type="pct"/>
            <w:tcBorders>
              <w:top w:val="single" w:sz="4" w:space="0" w:color="auto"/>
              <w:left w:val="single" w:sz="4" w:space="0" w:color="auto"/>
              <w:bottom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153,66</w:t>
            </w:r>
          </w:p>
        </w:tc>
        <w:tc>
          <w:tcPr>
            <w:tcW w:w="485" w:type="pct"/>
            <w:tcBorders>
              <w:top w:val="single" w:sz="4" w:space="0" w:color="auto"/>
              <w:left w:val="single" w:sz="4" w:space="0" w:color="auto"/>
              <w:bottom w:val="single" w:sz="4" w:space="0" w:color="auto"/>
              <w:right w:val="single" w:sz="4" w:space="0" w:color="auto"/>
            </w:tcBorders>
            <w:shd w:val="clear" w:color="auto" w:fill="FFFFFF"/>
            <w:vAlign w:val="bottom"/>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120,08</w:t>
            </w:r>
          </w:p>
        </w:tc>
      </w:tr>
    </w:tbl>
    <w:p w:rsidR="00F77036" w:rsidRPr="00F77036" w:rsidRDefault="00F77036" w:rsidP="00F77036">
      <w:pPr>
        <w:spacing w:after="0" w:line="360" w:lineRule="auto"/>
        <w:ind w:firstLine="709"/>
        <w:jc w:val="both"/>
        <w:rPr>
          <w:rFonts w:ascii="Times New Roman" w:hAnsi="Times New Roman" w:cs="Times New Roman"/>
          <w:sz w:val="28"/>
        </w:rPr>
      </w:pPr>
    </w:p>
    <w:p w:rsidR="00ED3A3F" w:rsidRDefault="00F77036" w:rsidP="00E76A55">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Раскрытие состава, структуры и динамики пассивов организации дает возможность определиться в каких методах, подходах и показателях, необходимых для анализа источников финансирования хозяйственной деятельности нуждается организация. Цель анализа состава, динамики и </w:t>
      </w:r>
      <w:r w:rsidRPr="00F77036">
        <w:rPr>
          <w:rFonts w:ascii="Times New Roman" w:hAnsi="Times New Roman" w:cs="Times New Roman"/>
          <w:sz w:val="28"/>
        </w:rPr>
        <w:lastRenderedPageBreak/>
        <w:t>структуры капитала предприятия состоит в оценке тенденций изменения структ</w:t>
      </w:r>
      <w:r w:rsidR="00ED3A3F">
        <w:rPr>
          <w:rFonts w:ascii="Times New Roman" w:hAnsi="Times New Roman" w:cs="Times New Roman"/>
          <w:sz w:val="28"/>
        </w:rPr>
        <w:t>уры и разработке организационно-</w:t>
      </w:r>
      <w:r w:rsidRPr="00F77036">
        <w:rPr>
          <w:rFonts w:ascii="Times New Roman" w:hAnsi="Times New Roman" w:cs="Times New Roman"/>
          <w:sz w:val="28"/>
        </w:rPr>
        <w:t xml:space="preserve">экономических механизмов повышения качества использования. </w:t>
      </w:r>
    </w:p>
    <w:p w:rsidR="00E76A55" w:rsidRDefault="00E76A55" w:rsidP="00E76A55">
      <w:pPr>
        <w:spacing w:after="0" w:line="360" w:lineRule="auto"/>
        <w:ind w:firstLine="709"/>
        <w:jc w:val="both"/>
        <w:rPr>
          <w:rFonts w:ascii="Times New Roman" w:hAnsi="Times New Roman" w:cs="Times New Roman"/>
          <w:sz w:val="28"/>
        </w:rPr>
      </w:pPr>
    </w:p>
    <w:p w:rsidR="00B11DE8" w:rsidRPr="00B11DE8" w:rsidRDefault="00344954" w:rsidP="00B11DE8">
      <w:pPr>
        <w:pStyle w:val="2"/>
        <w:spacing w:before="0" w:line="360" w:lineRule="auto"/>
        <w:jc w:val="center"/>
        <w:rPr>
          <w:rFonts w:ascii="Times New Roman" w:hAnsi="Times New Roman" w:cs="Times New Roman"/>
          <w:b/>
          <w:color w:val="000000" w:themeColor="text1"/>
          <w:sz w:val="28"/>
        </w:rPr>
      </w:pPr>
      <w:bookmarkStart w:id="15" w:name="_Toc93519254"/>
      <w:bookmarkStart w:id="16" w:name="_Toc93519403"/>
      <w:r>
        <w:rPr>
          <w:rFonts w:ascii="Times New Roman" w:hAnsi="Times New Roman" w:cs="Times New Roman"/>
          <w:b/>
          <w:color w:val="000000" w:themeColor="text1"/>
          <w:sz w:val="28"/>
        </w:rPr>
        <w:t>2.3</w:t>
      </w:r>
      <w:r w:rsidR="00B11DE8" w:rsidRPr="00B11DE8">
        <w:rPr>
          <w:rFonts w:ascii="Times New Roman" w:hAnsi="Times New Roman" w:cs="Times New Roman"/>
          <w:b/>
          <w:color w:val="000000" w:themeColor="text1"/>
          <w:sz w:val="28"/>
        </w:rPr>
        <w:t xml:space="preserve"> Анализ и оценка эффективности использования оборотных средств</w:t>
      </w:r>
      <w:bookmarkEnd w:id="15"/>
      <w:bookmarkEnd w:id="16"/>
    </w:p>
    <w:p w:rsidR="00B11DE8" w:rsidRPr="00F77036" w:rsidRDefault="00B11DE8" w:rsidP="00F77036">
      <w:pPr>
        <w:spacing w:after="0" w:line="360" w:lineRule="auto"/>
        <w:ind w:firstLine="709"/>
        <w:jc w:val="both"/>
        <w:rPr>
          <w:rFonts w:ascii="Times New Roman" w:hAnsi="Times New Roman" w:cs="Times New Roman"/>
          <w:sz w:val="28"/>
        </w:rPr>
      </w:pP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Эффективность использования оборотных средств влияет на финансовые результаты деятельности </w:t>
      </w:r>
      <w:r w:rsidR="00B11DE8">
        <w:rPr>
          <w:rFonts w:ascii="Times New Roman" w:hAnsi="Times New Roman" w:cs="Times New Roman"/>
          <w:sz w:val="28"/>
        </w:rPr>
        <w:t>предприятия</w:t>
      </w:r>
      <w:r w:rsidRPr="00F77036">
        <w:rPr>
          <w:rFonts w:ascii="Times New Roman" w:hAnsi="Times New Roman" w:cs="Times New Roman"/>
          <w:sz w:val="28"/>
        </w:rPr>
        <w:t xml:space="preserve">. Для того чтобы оценить эффективно ли используются оборотные средства в организации применяют систему показателей. В систему входят: показатели оборачиваемости оборотных средств (выручка от реализации, среднегодовая стоимость активов, среднегодовая стоимость оборотных активов, коэффициент оборачиваемости всего каптала, коэффициент оборачиваемости оборотных активов, продолжительность оборота всего капитала, продолжительность оборота оборотных активов), коэффициенты финансовой устойчивости предприятия (коэффициент автономии, коэффициент соотношения собственного и заемного капитала, коэффициент финансовой устойчивости, коэффициент маневренности собственного капитала, коэффициент обеспеченности оборотных активов СОС, коэффициент обеспеченности запасов СОС и коэффициент соотношения оборотных и </w:t>
      </w:r>
      <w:proofErr w:type="spellStart"/>
      <w:r w:rsidRPr="00F77036">
        <w:rPr>
          <w:rFonts w:ascii="Times New Roman" w:hAnsi="Times New Roman" w:cs="Times New Roman"/>
          <w:sz w:val="28"/>
        </w:rPr>
        <w:t>внеоборотных</w:t>
      </w:r>
      <w:proofErr w:type="spellEnd"/>
      <w:r w:rsidRPr="00F77036">
        <w:rPr>
          <w:rFonts w:ascii="Times New Roman" w:hAnsi="Times New Roman" w:cs="Times New Roman"/>
          <w:sz w:val="28"/>
        </w:rPr>
        <w:t xml:space="preserve"> акти</w:t>
      </w:r>
      <w:r w:rsidR="00344954">
        <w:rPr>
          <w:rFonts w:ascii="Times New Roman" w:hAnsi="Times New Roman" w:cs="Times New Roman"/>
          <w:sz w:val="28"/>
        </w:rPr>
        <w:t>вов) и показатели ликвидности (</w:t>
      </w:r>
      <w:r w:rsidRPr="00F77036">
        <w:rPr>
          <w:rFonts w:ascii="Times New Roman" w:hAnsi="Times New Roman" w:cs="Times New Roman"/>
          <w:sz w:val="28"/>
        </w:rPr>
        <w:t>коэффициент абсолютной ликвидности, коэффициент критической ликвидности и коэффициент текущей ликвидности).</w:t>
      </w:r>
    </w:p>
    <w:p w:rsidR="00B11DE8" w:rsidRDefault="00F77036" w:rsidP="00B11DE8">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Для анализа оценки эффективности оборотных средств ООО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необходимо п</w:t>
      </w:r>
      <w:r w:rsidR="00344954">
        <w:rPr>
          <w:rFonts w:ascii="Times New Roman" w:hAnsi="Times New Roman" w:cs="Times New Roman"/>
          <w:sz w:val="28"/>
        </w:rPr>
        <w:t xml:space="preserve">роанализировать таблицу </w:t>
      </w:r>
      <w:r w:rsidR="00B11DE8">
        <w:rPr>
          <w:rFonts w:ascii="Times New Roman" w:hAnsi="Times New Roman" w:cs="Times New Roman"/>
          <w:sz w:val="28"/>
        </w:rPr>
        <w:t>5.</w:t>
      </w:r>
    </w:p>
    <w:p w:rsidR="00B11DE8" w:rsidRPr="00F77036" w:rsidRDefault="00B11DE8" w:rsidP="00B11DE8">
      <w:pPr>
        <w:spacing w:after="0" w:line="360" w:lineRule="auto"/>
        <w:ind w:firstLine="709"/>
        <w:jc w:val="both"/>
        <w:rPr>
          <w:rFonts w:ascii="Times New Roman" w:hAnsi="Times New Roman" w:cs="Times New Roman"/>
          <w:sz w:val="28"/>
        </w:rPr>
      </w:pPr>
      <w:r>
        <w:rPr>
          <w:rFonts w:ascii="Times New Roman" w:hAnsi="Times New Roman" w:cs="Times New Roman"/>
          <w:sz w:val="28"/>
        </w:rPr>
        <w:t>Т</w:t>
      </w:r>
      <w:r w:rsidRPr="00B11DE8">
        <w:rPr>
          <w:rFonts w:ascii="Times New Roman" w:hAnsi="Times New Roman" w:cs="Times New Roman"/>
          <w:sz w:val="28"/>
        </w:rPr>
        <w:t>аблиц</w:t>
      </w:r>
      <w:r w:rsidR="00344954">
        <w:rPr>
          <w:rFonts w:ascii="Times New Roman" w:hAnsi="Times New Roman" w:cs="Times New Roman"/>
          <w:sz w:val="28"/>
        </w:rPr>
        <w:t xml:space="preserve">а </w:t>
      </w:r>
      <w:r>
        <w:rPr>
          <w:rFonts w:ascii="Times New Roman" w:hAnsi="Times New Roman" w:cs="Times New Roman"/>
          <w:sz w:val="28"/>
        </w:rPr>
        <w:t>5</w:t>
      </w:r>
      <w:r w:rsidR="00344954" w:rsidRPr="00344954">
        <w:rPr>
          <w:rFonts w:ascii="Times New Roman" w:hAnsi="Times New Roman" w:cs="Times New Roman"/>
          <w:sz w:val="28"/>
        </w:rPr>
        <w:t xml:space="preserve"> </w:t>
      </w:r>
      <w:r w:rsidR="00344954">
        <w:rPr>
          <w:rFonts w:ascii="Times New Roman" w:hAnsi="Times New Roman" w:cs="Times New Roman"/>
          <w:sz w:val="28"/>
        </w:rPr>
        <w:t xml:space="preserve">– Абсолютные </w:t>
      </w:r>
      <w:r>
        <w:rPr>
          <w:rFonts w:ascii="Times New Roman" w:hAnsi="Times New Roman" w:cs="Times New Roman"/>
          <w:sz w:val="28"/>
        </w:rPr>
        <w:t xml:space="preserve">показатели </w:t>
      </w:r>
      <w:r w:rsidRPr="00B11DE8">
        <w:rPr>
          <w:rFonts w:ascii="Times New Roman" w:hAnsi="Times New Roman" w:cs="Times New Roman"/>
          <w:sz w:val="28"/>
        </w:rPr>
        <w:t>эффективности использования оборот</w:t>
      </w:r>
      <w:r>
        <w:rPr>
          <w:rFonts w:ascii="Times New Roman" w:hAnsi="Times New Roman" w:cs="Times New Roman"/>
          <w:sz w:val="28"/>
        </w:rPr>
        <w:t>ных активов ООО «</w:t>
      </w:r>
      <w:proofErr w:type="spellStart"/>
      <w:r>
        <w:rPr>
          <w:rFonts w:ascii="Times New Roman" w:hAnsi="Times New Roman" w:cs="Times New Roman"/>
          <w:sz w:val="28"/>
        </w:rPr>
        <w:t>Олекан</w:t>
      </w:r>
      <w:proofErr w:type="spellEnd"/>
      <w:r>
        <w:rPr>
          <w:rFonts w:ascii="Times New Roman" w:hAnsi="Times New Roman" w:cs="Times New Roman"/>
          <w:sz w:val="28"/>
        </w:rPr>
        <w:t>» за 201</w:t>
      </w:r>
      <w:r w:rsidR="00ED3A3F">
        <w:rPr>
          <w:rFonts w:ascii="Times New Roman" w:hAnsi="Times New Roman" w:cs="Times New Roman"/>
          <w:sz w:val="28"/>
          <w:lang w:val="uk-UA"/>
        </w:rPr>
        <w:t>8</w:t>
      </w:r>
      <w:r w:rsidR="00ED3A3F">
        <w:rPr>
          <w:rFonts w:ascii="Times New Roman" w:hAnsi="Times New Roman" w:cs="Times New Roman"/>
          <w:sz w:val="28"/>
        </w:rPr>
        <w:t>-20</w:t>
      </w:r>
      <w:r w:rsidR="00ED3A3F">
        <w:rPr>
          <w:rFonts w:ascii="Times New Roman" w:hAnsi="Times New Roman" w:cs="Times New Roman"/>
          <w:sz w:val="28"/>
          <w:lang w:val="uk-UA"/>
        </w:rPr>
        <w:t>20</w:t>
      </w:r>
      <w:r w:rsidRPr="00B11DE8">
        <w:rPr>
          <w:rFonts w:ascii="Times New Roman" w:hAnsi="Times New Roman" w:cs="Times New Roman"/>
          <w:sz w:val="28"/>
        </w:rPr>
        <w:t xml:space="preserve"> гг., тыс. руб.</w:t>
      </w:r>
    </w:p>
    <w:tbl>
      <w:tblPr>
        <w:tblW w:w="5000" w:type="pct"/>
        <w:tblCellMar>
          <w:left w:w="10" w:type="dxa"/>
          <w:right w:w="10" w:type="dxa"/>
        </w:tblCellMar>
        <w:tblLook w:val="04A0" w:firstRow="1" w:lastRow="0" w:firstColumn="1" w:lastColumn="0" w:noHBand="0" w:noVBand="1"/>
      </w:tblPr>
      <w:tblGrid>
        <w:gridCol w:w="2406"/>
        <w:gridCol w:w="1024"/>
        <w:gridCol w:w="923"/>
        <w:gridCol w:w="1050"/>
        <w:gridCol w:w="1050"/>
        <w:gridCol w:w="1047"/>
        <w:gridCol w:w="936"/>
        <w:gridCol w:w="908"/>
      </w:tblGrid>
      <w:tr w:rsidR="00526DC0" w:rsidRPr="00B11DE8" w:rsidTr="00344954">
        <w:trPr>
          <w:trHeight w:hRule="exact" w:val="523"/>
        </w:trPr>
        <w:tc>
          <w:tcPr>
            <w:tcW w:w="1287" w:type="pct"/>
            <w:vMerge w:val="restart"/>
            <w:tcBorders>
              <w:top w:val="single" w:sz="4" w:space="0" w:color="auto"/>
              <w:left w:val="single" w:sz="4" w:space="0" w:color="auto"/>
            </w:tcBorders>
            <w:shd w:val="clear" w:color="auto" w:fill="FFFFFF"/>
            <w:vAlign w:val="center"/>
          </w:tcPr>
          <w:p w:rsidR="00B11DE8" w:rsidRPr="00B11DE8" w:rsidRDefault="00B11DE8" w:rsidP="00B11DE8">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Показатель</w:t>
            </w:r>
          </w:p>
        </w:tc>
        <w:tc>
          <w:tcPr>
            <w:tcW w:w="1604" w:type="pct"/>
            <w:gridSpan w:val="3"/>
            <w:tcBorders>
              <w:top w:val="single" w:sz="4" w:space="0" w:color="auto"/>
              <w:left w:val="single" w:sz="4" w:space="0" w:color="auto"/>
            </w:tcBorders>
            <w:shd w:val="clear" w:color="auto" w:fill="FFFFFF"/>
          </w:tcPr>
          <w:p w:rsidR="00B11DE8" w:rsidRPr="00B11DE8" w:rsidRDefault="00B11DE8"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Значение показателя</w:t>
            </w:r>
          </w:p>
        </w:tc>
        <w:tc>
          <w:tcPr>
            <w:tcW w:w="1122" w:type="pct"/>
            <w:gridSpan w:val="2"/>
            <w:tcBorders>
              <w:top w:val="single" w:sz="4" w:space="0" w:color="auto"/>
              <w:left w:val="single" w:sz="4" w:space="0" w:color="auto"/>
            </w:tcBorders>
            <w:shd w:val="clear" w:color="auto" w:fill="FFFFFF"/>
            <w:vAlign w:val="bottom"/>
          </w:tcPr>
          <w:p w:rsidR="00B11DE8" w:rsidRPr="00B11DE8" w:rsidRDefault="00B11DE8"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Абсолютное изменение (+,-)</w:t>
            </w:r>
          </w:p>
        </w:tc>
        <w:tc>
          <w:tcPr>
            <w:tcW w:w="987" w:type="pct"/>
            <w:gridSpan w:val="2"/>
            <w:tcBorders>
              <w:top w:val="single" w:sz="4" w:space="0" w:color="auto"/>
              <w:left w:val="single" w:sz="4" w:space="0" w:color="auto"/>
              <w:right w:val="single" w:sz="4" w:space="0" w:color="auto"/>
            </w:tcBorders>
            <w:shd w:val="clear" w:color="auto" w:fill="FFFFFF"/>
          </w:tcPr>
          <w:p w:rsidR="00B11DE8" w:rsidRPr="00B11DE8" w:rsidRDefault="00B11DE8"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Темп роста, %</w:t>
            </w:r>
          </w:p>
        </w:tc>
      </w:tr>
      <w:tr w:rsidR="00B11DE8" w:rsidRPr="00B11DE8" w:rsidTr="00344954">
        <w:trPr>
          <w:trHeight w:hRule="exact" w:val="528"/>
        </w:trPr>
        <w:tc>
          <w:tcPr>
            <w:tcW w:w="1287" w:type="pct"/>
            <w:vMerge/>
            <w:tcBorders>
              <w:left w:val="single" w:sz="4" w:space="0" w:color="auto"/>
            </w:tcBorders>
            <w:shd w:val="clear" w:color="auto" w:fill="FFFFFF"/>
            <w:vAlign w:val="center"/>
          </w:tcPr>
          <w:p w:rsidR="00B11DE8" w:rsidRPr="00B11DE8" w:rsidRDefault="00B11DE8" w:rsidP="00B11DE8">
            <w:pPr>
              <w:widowControl w:val="0"/>
              <w:spacing w:after="0" w:line="240" w:lineRule="auto"/>
              <w:rPr>
                <w:rFonts w:ascii="Times New Roman" w:eastAsia="Tahoma" w:hAnsi="Times New Roman" w:cs="Times New Roman"/>
                <w:color w:val="000000"/>
                <w:sz w:val="24"/>
                <w:szCs w:val="24"/>
                <w:lang w:eastAsia="ru-RU" w:bidi="ru-RU"/>
              </w:rPr>
            </w:pPr>
          </w:p>
        </w:tc>
        <w:tc>
          <w:tcPr>
            <w:tcW w:w="548" w:type="pct"/>
            <w:tcBorders>
              <w:top w:val="single" w:sz="4" w:space="0" w:color="auto"/>
              <w:left w:val="single" w:sz="4" w:space="0" w:color="auto"/>
            </w:tcBorders>
            <w:shd w:val="clear" w:color="auto" w:fill="FFFFFF"/>
          </w:tcPr>
          <w:p w:rsidR="00B11DE8" w:rsidRPr="00B11DE8" w:rsidRDefault="00ED3A3F"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2018</w:t>
            </w:r>
            <w:r w:rsidR="00B11DE8" w:rsidRPr="00B11DE8">
              <w:rPr>
                <w:rFonts w:ascii="Times New Roman" w:eastAsia="Times New Roman" w:hAnsi="Times New Roman" w:cs="Times New Roman"/>
                <w:color w:val="000000"/>
                <w:sz w:val="24"/>
                <w:szCs w:val="24"/>
                <w:lang w:eastAsia="ru-RU" w:bidi="ru-RU"/>
              </w:rPr>
              <w:t xml:space="preserve"> г</w:t>
            </w:r>
          </w:p>
        </w:tc>
        <w:tc>
          <w:tcPr>
            <w:tcW w:w="494" w:type="pct"/>
            <w:tcBorders>
              <w:top w:val="single" w:sz="4" w:space="0" w:color="auto"/>
              <w:left w:val="single" w:sz="4" w:space="0" w:color="auto"/>
            </w:tcBorders>
            <w:shd w:val="clear" w:color="auto" w:fill="FFFFFF"/>
          </w:tcPr>
          <w:p w:rsidR="00B11DE8" w:rsidRPr="00B11DE8" w:rsidRDefault="00ED3A3F"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r w:rsidR="00B11DE8" w:rsidRPr="00B11DE8">
              <w:rPr>
                <w:rFonts w:ascii="Times New Roman" w:eastAsia="Times New Roman" w:hAnsi="Times New Roman" w:cs="Times New Roman"/>
                <w:color w:val="000000"/>
                <w:sz w:val="24"/>
                <w:szCs w:val="24"/>
                <w:lang w:eastAsia="ru-RU" w:bidi="ru-RU"/>
              </w:rPr>
              <w:t xml:space="preserve"> г</w:t>
            </w:r>
          </w:p>
        </w:tc>
        <w:tc>
          <w:tcPr>
            <w:tcW w:w="562" w:type="pct"/>
            <w:tcBorders>
              <w:top w:val="single" w:sz="4" w:space="0" w:color="auto"/>
              <w:left w:val="single" w:sz="4" w:space="0" w:color="auto"/>
            </w:tcBorders>
            <w:shd w:val="clear" w:color="auto" w:fill="FFFFFF"/>
          </w:tcPr>
          <w:p w:rsidR="00B11DE8" w:rsidRPr="00B11DE8" w:rsidRDefault="00ED3A3F"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2020</w:t>
            </w:r>
            <w:r w:rsidR="00B11DE8" w:rsidRPr="00B11DE8">
              <w:rPr>
                <w:rFonts w:ascii="Times New Roman" w:eastAsia="Times New Roman" w:hAnsi="Times New Roman" w:cs="Times New Roman"/>
                <w:color w:val="000000"/>
                <w:sz w:val="24"/>
                <w:szCs w:val="24"/>
                <w:lang w:eastAsia="ru-RU" w:bidi="ru-RU"/>
              </w:rPr>
              <w:t xml:space="preserve"> г</w:t>
            </w:r>
          </w:p>
        </w:tc>
        <w:tc>
          <w:tcPr>
            <w:tcW w:w="562" w:type="pct"/>
            <w:tcBorders>
              <w:top w:val="single" w:sz="4" w:space="0" w:color="auto"/>
              <w:left w:val="single" w:sz="4" w:space="0" w:color="auto"/>
            </w:tcBorders>
            <w:shd w:val="clear" w:color="auto" w:fill="FFFFFF"/>
          </w:tcPr>
          <w:p w:rsidR="00B11DE8" w:rsidRPr="00B11DE8" w:rsidRDefault="00ED3A3F"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2019/2018</w:t>
            </w:r>
          </w:p>
        </w:tc>
        <w:tc>
          <w:tcPr>
            <w:tcW w:w="560" w:type="pct"/>
            <w:tcBorders>
              <w:top w:val="single" w:sz="4" w:space="0" w:color="auto"/>
              <w:left w:val="single" w:sz="4" w:space="0" w:color="auto"/>
            </w:tcBorders>
            <w:shd w:val="clear" w:color="auto" w:fill="FFFFFF"/>
          </w:tcPr>
          <w:p w:rsidR="00B11DE8" w:rsidRPr="00B11DE8" w:rsidRDefault="00ED3A3F"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2020</w:t>
            </w:r>
            <w:r w:rsidR="0070528A">
              <w:rPr>
                <w:rFonts w:ascii="Times New Roman" w:eastAsia="Times New Roman" w:hAnsi="Times New Roman" w:cs="Times New Roman"/>
                <w:color w:val="000000"/>
                <w:sz w:val="24"/>
                <w:szCs w:val="24"/>
                <w:lang w:eastAsia="ru-RU" w:bidi="ru-RU"/>
              </w:rPr>
              <w:t>/201</w:t>
            </w:r>
            <w:r>
              <w:rPr>
                <w:rFonts w:ascii="Times New Roman" w:eastAsia="Times New Roman" w:hAnsi="Times New Roman" w:cs="Times New Roman"/>
                <w:color w:val="000000"/>
                <w:sz w:val="24"/>
                <w:szCs w:val="24"/>
                <w:lang w:val="uk-UA" w:eastAsia="ru-RU" w:bidi="ru-RU"/>
              </w:rPr>
              <w:t>9</w:t>
            </w:r>
          </w:p>
        </w:tc>
        <w:tc>
          <w:tcPr>
            <w:tcW w:w="501" w:type="pct"/>
            <w:tcBorders>
              <w:top w:val="single" w:sz="4" w:space="0" w:color="auto"/>
              <w:left w:val="single" w:sz="4" w:space="0" w:color="auto"/>
            </w:tcBorders>
            <w:shd w:val="clear" w:color="auto" w:fill="FFFFFF"/>
            <w:vAlign w:val="bottom"/>
          </w:tcPr>
          <w:p w:rsidR="00B11DE8" w:rsidRPr="00B11DE8" w:rsidRDefault="00ED3A3F"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r w:rsidR="00B11DE8" w:rsidRPr="00B11DE8">
              <w:rPr>
                <w:rFonts w:ascii="Times New Roman" w:eastAsia="Times New Roman" w:hAnsi="Times New Roman" w:cs="Times New Roman"/>
                <w:color w:val="000000"/>
                <w:sz w:val="24"/>
                <w:szCs w:val="24"/>
                <w:lang w:eastAsia="ru-RU" w:bidi="ru-RU"/>
              </w:rPr>
              <w:t>/</w:t>
            </w:r>
          </w:p>
          <w:p w:rsidR="00B11DE8" w:rsidRPr="00B11DE8" w:rsidRDefault="0070528A"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w:t>
            </w:r>
            <w:r w:rsidR="00ED3A3F">
              <w:rPr>
                <w:rFonts w:ascii="Times New Roman" w:eastAsia="Times New Roman" w:hAnsi="Times New Roman" w:cs="Times New Roman"/>
                <w:color w:val="000000"/>
                <w:sz w:val="24"/>
                <w:szCs w:val="24"/>
                <w:lang w:eastAsia="ru-RU" w:bidi="ru-RU"/>
              </w:rPr>
              <w:t>018</w:t>
            </w:r>
          </w:p>
        </w:tc>
        <w:tc>
          <w:tcPr>
            <w:tcW w:w="486" w:type="pct"/>
            <w:tcBorders>
              <w:top w:val="single" w:sz="4" w:space="0" w:color="auto"/>
              <w:left w:val="single" w:sz="4" w:space="0" w:color="auto"/>
              <w:right w:val="single" w:sz="4" w:space="0" w:color="auto"/>
            </w:tcBorders>
            <w:shd w:val="clear" w:color="auto" w:fill="FFFFFF"/>
            <w:vAlign w:val="bottom"/>
          </w:tcPr>
          <w:p w:rsidR="00B11DE8" w:rsidRPr="00B11DE8" w:rsidRDefault="00ED3A3F"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2020</w:t>
            </w:r>
            <w:r w:rsidR="00B11DE8" w:rsidRPr="00B11DE8">
              <w:rPr>
                <w:rFonts w:ascii="Times New Roman" w:eastAsia="Times New Roman" w:hAnsi="Times New Roman" w:cs="Times New Roman"/>
                <w:color w:val="000000"/>
                <w:sz w:val="24"/>
                <w:szCs w:val="24"/>
                <w:lang w:eastAsia="ru-RU" w:bidi="ru-RU"/>
              </w:rPr>
              <w:t>/</w:t>
            </w:r>
          </w:p>
          <w:p w:rsidR="00B11DE8" w:rsidRPr="00B11DE8" w:rsidRDefault="00ED3A3F"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2019</w:t>
            </w:r>
          </w:p>
        </w:tc>
      </w:tr>
      <w:tr w:rsidR="00B11DE8" w:rsidRPr="00B11DE8" w:rsidTr="00344954">
        <w:trPr>
          <w:trHeight w:hRule="exact" w:val="564"/>
        </w:trPr>
        <w:tc>
          <w:tcPr>
            <w:tcW w:w="1287" w:type="pct"/>
            <w:tcBorders>
              <w:top w:val="single" w:sz="4" w:space="0" w:color="auto"/>
              <w:left w:val="single" w:sz="4" w:space="0" w:color="auto"/>
            </w:tcBorders>
            <w:shd w:val="clear" w:color="auto" w:fill="FFFFFF"/>
          </w:tcPr>
          <w:p w:rsidR="00B11DE8" w:rsidRPr="00B11DE8" w:rsidRDefault="00B11DE8" w:rsidP="00B11DE8">
            <w:pPr>
              <w:widowControl w:val="0"/>
              <w:spacing w:after="0" w:line="240" w:lineRule="auto"/>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1.Собственный капитал</w:t>
            </w:r>
          </w:p>
        </w:tc>
        <w:tc>
          <w:tcPr>
            <w:tcW w:w="548" w:type="pct"/>
            <w:tcBorders>
              <w:top w:val="single" w:sz="4" w:space="0" w:color="auto"/>
              <w:left w:val="single" w:sz="4" w:space="0" w:color="auto"/>
            </w:tcBorders>
            <w:shd w:val="clear" w:color="auto" w:fill="FFFFFF"/>
            <w:vAlign w:val="center"/>
          </w:tcPr>
          <w:p w:rsidR="00B11DE8" w:rsidRPr="00B11DE8" w:rsidRDefault="00B11DE8"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50 744</w:t>
            </w:r>
          </w:p>
        </w:tc>
        <w:tc>
          <w:tcPr>
            <w:tcW w:w="494" w:type="pct"/>
            <w:tcBorders>
              <w:top w:val="single" w:sz="4" w:space="0" w:color="auto"/>
              <w:left w:val="single" w:sz="4" w:space="0" w:color="auto"/>
            </w:tcBorders>
            <w:shd w:val="clear" w:color="auto" w:fill="FFFFFF"/>
            <w:vAlign w:val="center"/>
          </w:tcPr>
          <w:p w:rsidR="00B11DE8" w:rsidRPr="00B11DE8" w:rsidRDefault="00B11DE8"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63 592</w:t>
            </w:r>
          </w:p>
        </w:tc>
        <w:tc>
          <w:tcPr>
            <w:tcW w:w="562" w:type="pct"/>
            <w:tcBorders>
              <w:top w:val="single" w:sz="4" w:space="0" w:color="auto"/>
              <w:left w:val="single" w:sz="4" w:space="0" w:color="auto"/>
            </w:tcBorders>
            <w:shd w:val="clear" w:color="auto" w:fill="FFFFFF"/>
            <w:vAlign w:val="center"/>
          </w:tcPr>
          <w:p w:rsidR="00B11DE8" w:rsidRPr="00B11DE8" w:rsidRDefault="00B11DE8"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114 240</w:t>
            </w:r>
          </w:p>
        </w:tc>
        <w:tc>
          <w:tcPr>
            <w:tcW w:w="562" w:type="pct"/>
            <w:tcBorders>
              <w:top w:val="single" w:sz="4" w:space="0" w:color="auto"/>
              <w:left w:val="single" w:sz="4" w:space="0" w:color="auto"/>
            </w:tcBorders>
            <w:shd w:val="clear" w:color="auto" w:fill="FFFFFF"/>
            <w:vAlign w:val="center"/>
          </w:tcPr>
          <w:p w:rsidR="00B11DE8" w:rsidRPr="00B11DE8" w:rsidRDefault="00B11DE8"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12 848</w:t>
            </w:r>
          </w:p>
        </w:tc>
        <w:tc>
          <w:tcPr>
            <w:tcW w:w="560" w:type="pct"/>
            <w:tcBorders>
              <w:top w:val="single" w:sz="4" w:space="0" w:color="auto"/>
              <w:left w:val="single" w:sz="4" w:space="0" w:color="auto"/>
            </w:tcBorders>
            <w:shd w:val="clear" w:color="auto" w:fill="FFFFFF"/>
            <w:vAlign w:val="center"/>
          </w:tcPr>
          <w:p w:rsidR="00B11DE8" w:rsidRPr="00B11DE8" w:rsidRDefault="00B11DE8"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50 648</w:t>
            </w:r>
          </w:p>
        </w:tc>
        <w:tc>
          <w:tcPr>
            <w:tcW w:w="501" w:type="pct"/>
            <w:tcBorders>
              <w:top w:val="single" w:sz="4" w:space="0" w:color="auto"/>
              <w:left w:val="single" w:sz="4" w:space="0" w:color="auto"/>
            </w:tcBorders>
            <w:shd w:val="clear" w:color="auto" w:fill="FFFFFF"/>
            <w:vAlign w:val="center"/>
          </w:tcPr>
          <w:p w:rsidR="00B11DE8" w:rsidRPr="00B11DE8" w:rsidRDefault="00B11DE8"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125,32</w:t>
            </w:r>
          </w:p>
        </w:tc>
        <w:tc>
          <w:tcPr>
            <w:tcW w:w="486" w:type="pct"/>
            <w:tcBorders>
              <w:top w:val="single" w:sz="4" w:space="0" w:color="auto"/>
              <w:left w:val="single" w:sz="4" w:space="0" w:color="auto"/>
              <w:right w:val="single" w:sz="4" w:space="0" w:color="auto"/>
            </w:tcBorders>
            <w:shd w:val="clear" w:color="auto" w:fill="FFFFFF"/>
            <w:vAlign w:val="center"/>
          </w:tcPr>
          <w:p w:rsidR="00B11DE8" w:rsidRPr="00B11DE8" w:rsidRDefault="00B11DE8" w:rsidP="0070528A">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179,64</w:t>
            </w:r>
          </w:p>
        </w:tc>
      </w:tr>
      <w:tr w:rsidR="008E3C65" w:rsidRPr="00B11DE8" w:rsidTr="00344954">
        <w:trPr>
          <w:trHeight w:hRule="exact" w:val="564"/>
        </w:trPr>
        <w:tc>
          <w:tcPr>
            <w:tcW w:w="1287" w:type="pct"/>
            <w:tcBorders>
              <w:top w:val="single" w:sz="4" w:space="0" w:color="auto"/>
              <w:left w:val="single" w:sz="4" w:space="0" w:color="auto"/>
            </w:tcBorders>
            <w:shd w:val="clear" w:color="auto" w:fill="FFFFFF"/>
          </w:tcPr>
          <w:p w:rsidR="008E3C65" w:rsidRPr="00B11DE8" w:rsidRDefault="008E3C65" w:rsidP="00286131">
            <w:pPr>
              <w:widowControl w:val="0"/>
              <w:spacing w:after="0" w:line="240" w:lineRule="auto"/>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lastRenderedPageBreak/>
              <w:t>2.Внеоборотные активы</w:t>
            </w:r>
          </w:p>
        </w:tc>
        <w:tc>
          <w:tcPr>
            <w:tcW w:w="548" w:type="pct"/>
            <w:tcBorders>
              <w:top w:val="single" w:sz="4" w:space="0" w:color="auto"/>
              <w:left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54 784</w:t>
            </w:r>
          </w:p>
        </w:tc>
        <w:tc>
          <w:tcPr>
            <w:tcW w:w="494" w:type="pct"/>
            <w:tcBorders>
              <w:top w:val="single" w:sz="4" w:space="0" w:color="auto"/>
              <w:left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53 229</w:t>
            </w:r>
          </w:p>
        </w:tc>
        <w:tc>
          <w:tcPr>
            <w:tcW w:w="562" w:type="pct"/>
            <w:tcBorders>
              <w:top w:val="single" w:sz="4" w:space="0" w:color="auto"/>
              <w:left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95 101</w:t>
            </w:r>
          </w:p>
        </w:tc>
        <w:tc>
          <w:tcPr>
            <w:tcW w:w="562" w:type="pct"/>
            <w:tcBorders>
              <w:top w:val="single" w:sz="4" w:space="0" w:color="auto"/>
              <w:left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(1 555)</w:t>
            </w:r>
          </w:p>
        </w:tc>
        <w:tc>
          <w:tcPr>
            <w:tcW w:w="560" w:type="pct"/>
            <w:tcBorders>
              <w:top w:val="single" w:sz="4" w:space="0" w:color="auto"/>
              <w:left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41 872</w:t>
            </w:r>
          </w:p>
        </w:tc>
        <w:tc>
          <w:tcPr>
            <w:tcW w:w="501" w:type="pct"/>
            <w:tcBorders>
              <w:top w:val="single" w:sz="4" w:space="0" w:color="auto"/>
              <w:left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97,16</w:t>
            </w:r>
          </w:p>
        </w:tc>
        <w:tc>
          <w:tcPr>
            <w:tcW w:w="486" w:type="pct"/>
            <w:tcBorders>
              <w:top w:val="single" w:sz="4" w:space="0" w:color="auto"/>
              <w:left w:val="single" w:sz="4" w:space="0" w:color="auto"/>
              <w:right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178,66</w:t>
            </w:r>
          </w:p>
        </w:tc>
      </w:tr>
      <w:tr w:rsidR="008E3C65" w:rsidRPr="00B11DE8" w:rsidTr="00344954">
        <w:trPr>
          <w:trHeight w:hRule="exact" w:val="1421"/>
        </w:trPr>
        <w:tc>
          <w:tcPr>
            <w:tcW w:w="1287" w:type="pct"/>
            <w:tcBorders>
              <w:top w:val="single" w:sz="4" w:space="0" w:color="auto"/>
              <w:left w:val="single" w:sz="4" w:space="0" w:color="auto"/>
              <w:bottom w:val="single" w:sz="4" w:space="0" w:color="auto"/>
            </w:tcBorders>
            <w:shd w:val="clear" w:color="auto" w:fill="FFFFFF"/>
          </w:tcPr>
          <w:p w:rsidR="008E3C65" w:rsidRPr="00B11DE8" w:rsidRDefault="008E3C65" w:rsidP="00286131">
            <w:pPr>
              <w:widowControl w:val="0"/>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3</w:t>
            </w:r>
            <w:r w:rsidRPr="00B11DE8">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 </w:t>
            </w:r>
            <w:r w:rsidRPr="00B11DE8">
              <w:rPr>
                <w:rFonts w:ascii="Times New Roman" w:eastAsia="Times New Roman" w:hAnsi="Times New Roman" w:cs="Times New Roman"/>
                <w:color w:val="000000"/>
                <w:sz w:val="24"/>
                <w:szCs w:val="24"/>
                <w:lang w:eastAsia="ru-RU" w:bidi="ru-RU"/>
              </w:rPr>
              <w:t xml:space="preserve">Собственные оборотные средства (Собственный капитал - </w:t>
            </w:r>
            <w:proofErr w:type="spellStart"/>
            <w:r w:rsidRPr="00B11DE8">
              <w:rPr>
                <w:rFonts w:ascii="Times New Roman" w:eastAsia="Times New Roman" w:hAnsi="Times New Roman" w:cs="Times New Roman"/>
                <w:color w:val="000000"/>
                <w:sz w:val="24"/>
                <w:szCs w:val="24"/>
                <w:lang w:eastAsia="ru-RU" w:bidi="ru-RU"/>
              </w:rPr>
              <w:t>Внеоборотные</w:t>
            </w:r>
            <w:proofErr w:type="spellEnd"/>
            <w:r w:rsidRPr="00B11DE8">
              <w:rPr>
                <w:rFonts w:ascii="Times New Roman" w:eastAsia="Times New Roman" w:hAnsi="Times New Roman" w:cs="Times New Roman"/>
                <w:color w:val="000000"/>
                <w:sz w:val="24"/>
                <w:szCs w:val="24"/>
                <w:lang w:eastAsia="ru-RU" w:bidi="ru-RU"/>
              </w:rPr>
              <w:t xml:space="preserve"> активы)</w:t>
            </w:r>
          </w:p>
        </w:tc>
        <w:tc>
          <w:tcPr>
            <w:tcW w:w="548"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(4 040)</w:t>
            </w:r>
          </w:p>
        </w:tc>
        <w:tc>
          <w:tcPr>
            <w:tcW w:w="494"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10 363</w:t>
            </w:r>
          </w:p>
        </w:tc>
        <w:tc>
          <w:tcPr>
            <w:tcW w:w="562"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19 139</w:t>
            </w:r>
          </w:p>
        </w:tc>
        <w:tc>
          <w:tcPr>
            <w:tcW w:w="562"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14 403</w:t>
            </w:r>
          </w:p>
        </w:tc>
        <w:tc>
          <w:tcPr>
            <w:tcW w:w="560"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8 776</w:t>
            </w:r>
          </w:p>
        </w:tc>
        <w:tc>
          <w:tcPr>
            <w:tcW w:w="501"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256,5</w:t>
            </w: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184,15</w:t>
            </w:r>
          </w:p>
        </w:tc>
      </w:tr>
      <w:tr w:rsidR="008E3C65" w:rsidRPr="00B11DE8" w:rsidTr="00344954">
        <w:trPr>
          <w:trHeight w:hRule="exact" w:val="2020"/>
        </w:trPr>
        <w:tc>
          <w:tcPr>
            <w:tcW w:w="1287" w:type="pct"/>
            <w:tcBorders>
              <w:top w:val="single" w:sz="4" w:space="0" w:color="auto"/>
              <w:left w:val="single" w:sz="4" w:space="0" w:color="auto"/>
              <w:bottom w:val="single" w:sz="4" w:space="0" w:color="auto"/>
            </w:tcBorders>
            <w:shd w:val="clear" w:color="auto" w:fill="FFFFFF"/>
          </w:tcPr>
          <w:p w:rsidR="008E3C65" w:rsidRPr="00B11DE8" w:rsidRDefault="008E3C65" w:rsidP="00286131">
            <w:pPr>
              <w:widowControl w:val="0"/>
              <w:spacing w:after="0" w:line="240" w:lineRule="auto"/>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4.Текущие финансовые потребности (Оборотные активы - Денежные средства - Кредиторская задолженность)</w:t>
            </w:r>
          </w:p>
        </w:tc>
        <w:tc>
          <w:tcPr>
            <w:tcW w:w="548"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72 405</w:t>
            </w:r>
          </w:p>
        </w:tc>
        <w:tc>
          <w:tcPr>
            <w:tcW w:w="494"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197 234</w:t>
            </w:r>
          </w:p>
        </w:tc>
        <w:tc>
          <w:tcPr>
            <w:tcW w:w="562"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239 835</w:t>
            </w:r>
          </w:p>
        </w:tc>
        <w:tc>
          <w:tcPr>
            <w:tcW w:w="562"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124 829</w:t>
            </w:r>
          </w:p>
        </w:tc>
        <w:tc>
          <w:tcPr>
            <w:tcW w:w="560"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42 601</w:t>
            </w:r>
          </w:p>
        </w:tc>
        <w:tc>
          <w:tcPr>
            <w:tcW w:w="501" w:type="pct"/>
            <w:tcBorders>
              <w:top w:val="single" w:sz="4" w:space="0" w:color="auto"/>
              <w:left w:val="single" w:sz="4" w:space="0" w:color="auto"/>
              <w:bottom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272,4</w:t>
            </w: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rsidR="008E3C65" w:rsidRPr="00B11DE8" w:rsidRDefault="008E3C65" w:rsidP="00286131">
            <w:pPr>
              <w:widowControl w:val="0"/>
              <w:spacing w:after="0" w:line="240" w:lineRule="auto"/>
              <w:jc w:val="center"/>
              <w:rPr>
                <w:rFonts w:ascii="Times New Roman" w:eastAsia="Times New Roman" w:hAnsi="Times New Roman" w:cs="Times New Roman"/>
                <w:color w:val="000000"/>
                <w:sz w:val="24"/>
                <w:szCs w:val="24"/>
                <w:lang w:eastAsia="ru-RU" w:bidi="ru-RU"/>
              </w:rPr>
            </w:pPr>
            <w:r w:rsidRPr="00B11DE8">
              <w:rPr>
                <w:rFonts w:ascii="Times New Roman" w:eastAsia="Times New Roman" w:hAnsi="Times New Roman" w:cs="Times New Roman"/>
                <w:color w:val="000000"/>
                <w:sz w:val="24"/>
                <w:szCs w:val="24"/>
                <w:lang w:eastAsia="ru-RU" w:bidi="ru-RU"/>
              </w:rPr>
              <w:t>121,6</w:t>
            </w:r>
          </w:p>
        </w:tc>
      </w:tr>
    </w:tbl>
    <w:p w:rsidR="00FE14D9" w:rsidRPr="00F77036" w:rsidRDefault="00FE14D9" w:rsidP="00FE14D9">
      <w:pPr>
        <w:spacing w:after="0" w:line="360" w:lineRule="auto"/>
        <w:jc w:val="both"/>
        <w:rPr>
          <w:rFonts w:ascii="Times New Roman" w:hAnsi="Times New Roman" w:cs="Times New Roman"/>
          <w:sz w:val="28"/>
        </w:rPr>
      </w:pP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По данным таблицы, характеризуя собственный капитал организации, мы видим положительную динамику, сравнивая темп роста капитала</w:t>
      </w:r>
      <w:r w:rsidR="0070528A">
        <w:rPr>
          <w:rFonts w:ascii="Times New Roman" w:hAnsi="Times New Roman" w:cs="Times New Roman"/>
          <w:sz w:val="28"/>
        </w:rPr>
        <w:t xml:space="preserve"> в 201</w:t>
      </w:r>
      <w:r w:rsidR="00ED3A3F">
        <w:rPr>
          <w:rFonts w:ascii="Times New Roman" w:hAnsi="Times New Roman" w:cs="Times New Roman"/>
          <w:sz w:val="28"/>
          <w:lang w:val="uk-UA"/>
        </w:rPr>
        <w:t>9</w:t>
      </w:r>
      <w:r w:rsidR="0070528A">
        <w:rPr>
          <w:rFonts w:ascii="Times New Roman" w:hAnsi="Times New Roman" w:cs="Times New Roman"/>
          <w:sz w:val="28"/>
        </w:rPr>
        <w:t xml:space="preserve"> году по сравнению с 201</w:t>
      </w:r>
      <w:r w:rsidR="00ED3A3F">
        <w:rPr>
          <w:rFonts w:ascii="Times New Roman" w:hAnsi="Times New Roman" w:cs="Times New Roman"/>
          <w:sz w:val="28"/>
          <w:lang w:val="uk-UA"/>
        </w:rPr>
        <w:t>8</w:t>
      </w:r>
      <w:r w:rsidRPr="00F77036">
        <w:rPr>
          <w:rFonts w:ascii="Times New Roman" w:hAnsi="Times New Roman" w:cs="Times New Roman"/>
          <w:sz w:val="28"/>
        </w:rPr>
        <w:t xml:space="preserve"> годом показатель увел</w:t>
      </w:r>
      <w:r w:rsidR="0070528A">
        <w:rPr>
          <w:rFonts w:ascii="Times New Roman" w:hAnsi="Times New Roman" w:cs="Times New Roman"/>
          <w:sz w:val="28"/>
        </w:rPr>
        <w:t>ичился на 25,32%, сравнивая 201</w:t>
      </w:r>
      <w:r w:rsidR="00ED3A3F">
        <w:rPr>
          <w:rFonts w:ascii="Times New Roman" w:hAnsi="Times New Roman" w:cs="Times New Roman"/>
          <w:sz w:val="28"/>
          <w:lang w:val="uk-UA"/>
        </w:rPr>
        <w:t>9</w:t>
      </w:r>
      <w:r w:rsidR="00ED3A3F">
        <w:rPr>
          <w:rFonts w:ascii="Times New Roman" w:hAnsi="Times New Roman" w:cs="Times New Roman"/>
          <w:sz w:val="28"/>
        </w:rPr>
        <w:t xml:space="preserve"> и 2020</w:t>
      </w:r>
      <w:r w:rsidRPr="00F77036">
        <w:rPr>
          <w:rFonts w:ascii="Times New Roman" w:hAnsi="Times New Roman" w:cs="Times New Roman"/>
          <w:sz w:val="28"/>
        </w:rPr>
        <w:t xml:space="preserve"> год, показатель стал выше на 79,64%. Рост собственного капитала предприятия свидетельствует о росте финансовой устойчивости за анализируемый период деятельности.</w:t>
      </w:r>
    </w:p>
    <w:p w:rsidR="00F77036" w:rsidRPr="00F77036" w:rsidRDefault="00F77036" w:rsidP="0070528A">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Вели</w:t>
      </w:r>
      <w:r w:rsidR="0070528A">
        <w:rPr>
          <w:rFonts w:ascii="Times New Roman" w:hAnsi="Times New Roman" w:cs="Times New Roman"/>
          <w:sz w:val="28"/>
        </w:rPr>
        <w:t xml:space="preserve">чина </w:t>
      </w:r>
      <w:proofErr w:type="spellStart"/>
      <w:r w:rsidR="0070528A">
        <w:rPr>
          <w:rFonts w:ascii="Times New Roman" w:hAnsi="Times New Roman" w:cs="Times New Roman"/>
          <w:sz w:val="28"/>
        </w:rPr>
        <w:t>внеоборотных</w:t>
      </w:r>
      <w:proofErr w:type="spellEnd"/>
      <w:r w:rsidR="0070528A">
        <w:rPr>
          <w:rFonts w:ascii="Times New Roman" w:hAnsi="Times New Roman" w:cs="Times New Roman"/>
          <w:sz w:val="28"/>
        </w:rPr>
        <w:t xml:space="preserve"> активов в 201</w:t>
      </w:r>
      <w:r w:rsidR="00ED3A3F">
        <w:rPr>
          <w:rFonts w:ascii="Times New Roman" w:hAnsi="Times New Roman" w:cs="Times New Roman"/>
          <w:sz w:val="28"/>
          <w:lang w:val="uk-UA"/>
        </w:rPr>
        <w:t>9</w:t>
      </w:r>
      <w:r w:rsidR="0070528A">
        <w:rPr>
          <w:rFonts w:ascii="Times New Roman" w:hAnsi="Times New Roman" w:cs="Times New Roman"/>
          <w:sz w:val="28"/>
        </w:rPr>
        <w:t xml:space="preserve"> году, была ниже, чем в 201</w:t>
      </w:r>
      <w:r w:rsidR="00ED3A3F">
        <w:rPr>
          <w:rFonts w:ascii="Times New Roman" w:hAnsi="Times New Roman" w:cs="Times New Roman"/>
          <w:sz w:val="28"/>
          <w:lang w:val="uk-UA"/>
        </w:rPr>
        <w:t>8</w:t>
      </w:r>
      <w:r w:rsidRPr="00F77036">
        <w:rPr>
          <w:rFonts w:ascii="Times New Roman" w:hAnsi="Times New Roman" w:cs="Times New Roman"/>
          <w:sz w:val="28"/>
        </w:rPr>
        <w:t xml:space="preserve"> г</w:t>
      </w:r>
      <w:r w:rsidR="0070528A">
        <w:rPr>
          <w:rFonts w:ascii="Times New Roman" w:hAnsi="Times New Roman" w:cs="Times New Roman"/>
          <w:sz w:val="28"/>
        </w:rPr>
        <w:t>оду на 1555 тыс. руб., но в 20</w:t>
      </w:r>
      <w:r w:rsidR="00ED3A3F">
        <w:rPr>
          <w:rFonts w:ascii="Times New Roman" w:hAnsi="Times New Roman" w:cs="Times New Roman"/>
          <w:sz w:val="28"/>
          <w:lang w:val="uk-UA"/>
        </w:rPr>
        <w:t xml:space="preserve">20 </w:t>
      </w:r>
      <w:r w:rsidRPr="00F77036">
        <w:rPr>
          <w:rFonts w:ascii="Times New Roman" w:hAnsi="Times New Roman" w:cs="Times New Roman"/>
          <w:sz w:val="28"/>
        </w:rPr>
        <w:t>году произошло резкое у</w:t>
      </w:r>
      <w:r w:rsidR="0070528A">
        <w:rPr>
          <w:rFonts w:ascii="Times New Roman" w:hAnsi="Times New Roman" w:cs="Times New Roman"/>
          <w:sz w:val="28"/>
        </w:rPr>
        <w:t xml:space="preserve">величение </w:t>
      </w:r>
      <w:proofErr w:type="spellStart"/>
      <w:r w:rsidR="0070528A">
        <w:rPr>
          <w:rFonts w:ascii="Times New Roman" w:hAnsi="Times New Roman" w:cs="Times New Roman"/>
          <w:sz w:val="28"/>
        </w:rPr>
        <w:t>внеоборотных</w:t>
      </w:r>
      <w:proofErr w:type="spellEnd"/>
      <w:r w:rsidR="0070528A">
        <w:rPr>
          <w:rFonts w:ascii="Times New Roman" w:hAnsi="Times New Roman" w:cs="Times New Roman"/>
          <w:sz w:val="28"/>
        </w:rPr>
        <w:t xml:space="preserve"> активов </w:t>
      </w:r>
      <w:r w:rsidRPr="00F77036">
        <w:rPr>
          <w:rFonts w:ascii="Times New Roman" w:hAnsi="Times New Roman" w:cs="Times New Roman"/>
          <w:sz w:val="28"/>
        </w:rPr>
        <w:t>и показатель составил 95 101 тыс. руб</w:t>
      </w:r>
      <w:r w:rsidR="0070528A">
        <w:rPr>
          <w:rFonts w:ascii="Times New Roman" w:hAnsi="Times New Roman" w:cs="Times New Roman"/>
          <w:sz w:val="28"/>
        </w:rPr>
        <w:t>.</w:t>
      </w:r>
      <w:r w:rsidRPr="00F77036">
        <w:rPr>
          <w:rFonts w:ascii="Times New Roman" w:hAnsi="Times New Roman" w:cs="Times New Roman"/>
          <w:sz w:val="28"/>
        </w:rPr>
        <w:t xml:space="preserve">, </w:t>
      </w:r>
      <w:r w:rsidR="0070528A">
        <w:rPr>
          <w:rFonts w:ascii="Times New Roman" w:hAnsi="Times New Roman" w:cs="Times New Roman"/>
          <w:sz w:val="28"/>
        </w:rPr>
        <w:t>что на 78,66% больше, чем в 201</w:t>
      </w:r>
      <w:r w:rsidR="00ED3A3F">
        <w:rPr>
          <w:rFonts w:ascii="Times New Roman" w:hAnsi="Times New Roman" w:cs="Times New Roman"/>
          <w:sz w:val="28"/>
          <w:lang w:val="uk-UA"/>
        </w:rPr>
        <w:t>9</w:t>
      </w:r>
      <w:r w:rsidRPr="00F77036">
        <w:rPr>
          <w:rFonts w:ascii="Times New Roman" w:hAnsi="Times New Roman" w:cs="Times New Roman"/>
          <w:sz w:val="28"/>
        </w:rPr>
        <w:t xml:space="preserve"> году. Прежде всего э</w:t>
      </w:r>
      <w:r w:rsidR="0070528A">
        <w:rPr>
          <w:rFonts w:ascii="Times New Roman" w:hAnsi="Times New Roman" w:cs="Times New Roman"/>
          <w:sz w:val="28"/>
        </w:rPr>
        <w:t>то вызвано увеличением в 20</w:t>
      </w:r>
      <w:r w:rsidR="00ED3A3F">
        <w:rPr>
          <w:rFonts w:ascii="Times New Roman" w:hAnsi="Times New Roman" w:cs="Times New Roman"/>
          <w:sz w:val="28"/>
          <w:lang w:val="uk-UA"/>
        </w:rPr>
        <w:t>20</w:t>
      </w:r>
      <w:r w:rsidRPr="00F77036">
        <w:rPr>
          <w:rFonts w:ascii="Times New Roman" w:hAnsi="Times New Roman" w:cs="Times New Roman"/>
          <w:sz w:val="28"/>
        </w:rPr>
        <w:t xml:space="preserve"> году основных средств организации, а именно нового современного оборудования.</w:t>
      </w:r>
    </w:p>
    <w:p w:rsidR="00F77036" w:rsidRPr="00F77036" w:rsidRDefault="00F77036" w:rsidP="0070528A">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Собственные оборотные средства показывают </w:t>
      </w:r>
      <w:r w:rsidR="0070528A">
        <w:rPr>
          <w:rFonts w:ascii="Times New Roman" w:hAnsi="Times New Roman" w:cs="Times New Roman"/>
          <w:sz w:val="28"/>
        </w:rPr>
        <w:t>положительную динамику и на 20</w:t>
      </w:r>
      <w:r w:rsidR="00ED3A3F">
        <w:rPr>
          <w:rFonts w:ascii="Times New Roman" w:hAnsi="Times New Roman" w:cs="Times New Roman"/>
          <w:sz w:val="28"/>
          <w:lang w:val="uk-UA"/>
        </w:rPr>
        <w:t>20</w:t>
      </w:r>
      <w:r w:rsidRPr="00F77036">
        <w:rPr>
          <w:rFonts w:ascii="Times New Roman" w:hAnsi="Times New Roman" w:cs="Times New Roman"/>
          <w:sz w:val="28"/>
        </w:rPr>
        <w:t xml:space="preserve"> год составляют 19 13</w:t>
      </w:r>
      <w:r w:rsidR="0070528A">
        <w:rPr>
          <w:rFonts w:ascii="Times New Roman" w:hAnsi="Times New Roman" w:cs="Times New Roman"/>
          <w:sz w:val="28"/>
        </w:rPr>
        <w:t>9 тыс. руб., что выше чем в 201</w:t>
      </w:r>
      <w:r w:rsidR="00ED3A3F">
        <w:rPr>
          <w:rFonts w:ascii="Times New Roman" w:hAnsi="Times New Roman" w:cs="Times New Roman"/>
          <w:sz w:val="28"/>
          <w:lang w:val="uk-UA"/>
        </w:rPr>
        <w:t xml:space="preserve">9 </w:t>
      </w:r>
      <w:r w:rsidRPr="00F77036">
        <w:rPr>
          <w:rFonts w:ascii="Times New Roman" w:hAnsi="Times New Roman" w:cs="Times New Roman"/>
          <w:sz w:val="28"/>
        </w:rPr>
        <w:t>году на 82,15%. Текущие финансовые потребности предприя</w:t>
      </w:r>
      <w:r w:rsidR="0070528A">
        <w:rPr>
          <w:rFonts w:ascii="Times New Roman" w:hAnsi="Times New Roman" w:cs="Times New Roman"/>
          <w:sz w:val="28"/>
        </w:rPr>
        <w:t>тия показывают увеличение с 201</w:t>
      </w:r>
      <w:r w:rsidR="00ED3A3F">
        <w:rPr>
          <w:rFonts w:ascii="Times New Roman" w:hAnsi="Times New Roman" w:cs="Times New Roman"/>
          <w:sz w:val="28"/>
          <w:lang w:val="uk-UA"/>
        </w:rPr>
        <w:t>8</w:t>
      </w:r>
      <w:r w:rsidR="0070528A">
        <w:rPr>
          <w:rFonts w:ascii="Times New Roman" w:hAnsi="Times New Roman" w:cs="Times New Roman"/>
          <w:sz w:val="28"/>
        </w:rPr>
        <w:t xml:space="preserve"> по 20</w:t>
      </w:r>
      <w:r w:rsidR="00ED3A3F">
        <w:rPr>
          <w:rFonts w:ascii="Times New Roman" w:hAnsi="Times New Roman" w:cs="Times New Roman"/>
          <w:sz w:val="28"/>
          <w:lang w:val="uk-UA"/>
        </w:rPr>
        <w:t>20</w:t>
      </w:r>
      <w:r w:rsidRPr="00F77036">
        <w:rPr>
          <w:rFonts w:ascii="Times New Roman" w:hAnsi="Times New Roman" w:cs="Times New Roman"/>
          <w:sz w:val="28"/>
        </w:rPr>
        <w:t xml:space="preserve"> год, это говорит о том, что показатель далек от минимума и текущие финансовые потребности как абсолютный показатель оказывают непосредственное влияние на финансовое состояние предприятия и показывают его потребность в кр</w:t>
      </w:r>
      <w:r w:rsidR="0070528A">
        <w:rPr>
          <w:rFonts w:ascii="Times New Roman" w:hAnsi="Times New Roman" w:cs="Times New Roman"/>
          <w:sz w:val="28"/>
        </w:rPr>
        <w:t>аткосрочном банковском кредите.</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lastRenderedPageBreak/>
        <w:t>Эффективность использования оборотных средств определяется в основном показателями их оборачиваемости. Значение ускорения оборачиваемости оборотных средств заключается в следующем:</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1.</w:t>
      </w:r>
      <w:r w:rsidRPr="00F77036">
        <w:rPr>
          <w:rFonts w:ascii="Times New Roman" w:hAnsi="Times New Roman" w:cs="Times New Roman"/>
          <w:sz w:val="28"/>
        </w:rPr>
        <w:tab/>
        <w:t>Ускорение оборачиваемости при прочих равных условиях позволяет обеспечить такой же объем реализованной продукции, используя при этом меньший объем средств.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2.</w:t>
      </w:r>
      <w:r w:rsidRPr="00F77036">
        <w:rPr>
          <w:rFonts w:ascii="Times New Roman" w:hAnsi="Times New Roman" w:cs="Times New Roman"/>
          <w:sz w:val="28"/>
        </w:rPr>
        <w:tab/>
        <w:t>Ускорение оборачиваемости позволяет получить больший объем прибыли.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3.</w:t>
      </w:r>
      <w:r w:rsidRPr="00F77036">
        <w:rPr>
          <w:rFonts w:ascii="Times New Roman" w:hAnsi="Times New Roman" w:cs="Times New Roman"/>
          <w:sz w:val="28"/>
        </w:rPr>
        <w:tab/>
        <w:t>Ускорение оборачиваемости позволяет снизить потребности заемных средств, либо использовать освободившиеся денежные средства для высокодоходных краткосрочных вложений.</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4.</w:t>
      </w:r>
      <w:r w:rsidRPr="00F77036">
        <w:rPr>
          <w:rFonts w:ascii="Times New Roman" w:hAnsi="Times New Roman" w:cs="Times New Roman"/>
          <w:sz w:val="28"/>
        </w:rPr>
        <w:tab/>
        <w:t>Ускорение оборачиваемости позволяет повысить рентабельность текущих активов.</w:t>
      </w:r>
    </w:p>
    <w:p w:rsidR="0070528A" w:rsidRDefault="00F77036" w:rsidP="00FE14D9">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Рассмо</w:t>
      </w:r>
      <w:r w:rsidR="00344954">
        <w:rPr>
          <w:rFonts w:ascii="Times New Roman" w:hAnsi="Times New Roman" w:cs="Times New Roman"/>
          <w:sz w:val="28"/>
        </w:rPr>
        <w:t xml:space="preserve">трим и проанализируем таблицу 6 – Показатели </w:t>
      </w:r>
      <w:r w:rsidRPr="00F77036">
        <w:rPr>
          <w:rFonts w:ascii="Times New Roman" w:hAnsi="Times New Roman" w:cs="Times New Roman"/>
          <w:sz w:val="28"/>
        </w:rPr>
        <w:t>оборачиваемости оборотных средств ООО «</w:t>
      </w:r>
      <w:proofErr w:type="spellStart"/>
      <w:r w:rsidR="00B26122">
        <w:rPr>
          <w:rFonts w:ascii="Times New Roman" w:hAnsi="Times New Roman" w:cs="Times New Roman"/>
          <w:sz w:val="28"/>
        </w:rPr>
        <w:t>Олекан</w:t>
      </w:r>
      <w:proofErr w:type="spellEnd"/>
      <w:r w:rsidR="0070528A">
        <w:rPr>
          <w:rFonts w:ascii="Times New Roman" w:hAnsi="Times New Roman" w:cs="Times New Roman"/>
          <w:sz w:val="28"/>
        </w:rPr>
        <w:t>» за 201</w:t>
      </w:r>
      <w:r w:rsidR="00ED3A3F">
        <w:rPr>
          <w:rFonts w:ascii="Times New Roman" w:hAnsi="Times New Roman" w:cs="Times New Roman"/>
          <w:sz w:val="28"/>
          <w:lang w:val="uk-UA"/>
        </w:rPr>
        <w:t>8</w:t>
      </w:r>
      <w:r w:rsidR="0070528A">
        <w:rPr>
          <w:rFonts w:ascii="Times New Roman" w:hAnsi="Times New Roman" w:cs="Times New Roman"/>
          <w:sz w:val="28"/>
        </w:rPr>
        <w:t>-20</w:t>
      </w:r>
      <w:r w:rsidR="00ED3A3F">
        <w:rPr>
          <w:rFonts w:ascii="Times New Roman" w:hAnsi="Times New Roman" w:cs="Times New Roman"/>
          <w:sz w:val="28"/>
          <w:lang w:val="uk-UA"/>
        </w:rPr>
        <w:t>20</w:t>
      </w:r>
      <w:r w:rsidR="00FE14D9">
        <w:rPr>
          <w:rFonts w:ascii="Times New Roman" w:hAnsi="Times New Roman" w:cs="Times New Roman"/>
          <w:sz w:val="28"/>
        </w:rPr>
        <w:t xml:space="preserve"> гг.</w:t>
      </w:r>
    </w:p>
    <w:p w:rsidR="00F77036" w:rsidRPr="00F77036" w:rsidRDefault="00344954" w:rsidP="0070528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Таблица 6 – Показатели </w:t>
      </w:r>
      <w:r w:rsidR="00F77036" w:rsidRPr="00F77036">
        <w:rPr>
          <w:rFonts w:ascii="Times New Roman" w:hAnsi="Times New Roman" w:cs="Times New Roman"/>
          <w:sz w:val="28"/>
        </w:rPr>
        <w:t>оборачиваемости оборотных средств ООО «</w:t>
      </w:r>
      <w:proofErr w:type="spellStart"/>
      <w:r w:rsidR="00B26122">
        <w:rPr>
          <w:rFonts w:ascii="Times New Roman" w:hAnsi="Times New Roman" w:cs="Times New Roman"/>
          <w:sz w:val="28"/>
        </w:rPr>
        <w:t>Олекан</w:t>
      </w:r>
      <w:proofErr w:type="spellEnd"/>
      <w:r w:rsidR="00F77036" w:rsidRPr="00F77036">
        <w:rPr>
          <w:rFonts w:ascii="Times New Roman" w:hAnsi="Times New Roman" w:cs="Times New Roman"/>
          <w:sz w:val="28"/>
        </w:rPr>
        <w:t>» за</w:t>
      </w:r>
      <w:r w:rsidR="0070528A">
        <w:rPr>
          <w:rFonts w:ascii="Times New Roman" w:hAnsi="Times New Roman" w:cs="Times New Roman"/>
          <w:sz w:val="28"/>
        </w:rPr>
        <w:t xml:space="preserve"> 201</w:t>
      </w:r>
      <w:r w:rsidR="00ED3A3F">
        <w:rPr>
          <w:rFonts w:ascii="Times New Roman" w:hAnsi="Times New Roman" w:cs="Times New Roman"/>
          <w:sz w:val="28"/>
          <w:lang w:val="uk-UA"/>
        </w:rPr>
        <w:t>8</w:t>
      </w:r>
      <w:r w:rsidR="00ED3A3F">
        <w:rPr>
          <w:rFonts w:ascii="Times New Roman" w:hAnsi="Times New Roman" w:cs="Times New Roman"/>
          <w:sz w:val="28"/>
        </w:rPr>
        <w:t>-2020</w:t>
      </w:r>
      <w:r w:rsidR="00F77036" w:rsidRPr="00F77036">
        <w:rPr>
          <w:rFonts w:ascii="Times New Roman" w:hAnsi="Times New Roman" w:cs="Times New Roman"/>
          <w:sz w:val="28"/>
        </w:rPr>
        <w:t xml:space="preserve"> гг.</w:t>
      </w:r>
    </w:p>
    <w:tbl>
      <w:tblPr>
        <w:tblW w:w="5000" w:type="pct"/>
        <w:tblCellMar>
          <w:left w:w="10" w:type="dxa"/>
          <w:right w:w="10" w:type="dxa"/>
        </w:tblCellMar>
        <w:tblLook w:val="04A0" w:firstRow="1" w:lastRow="0" w:firstColumn="1" w:lastColumn="0" w:noHBand="0" w:noVBand="1"/>
      </w:tblPr>
      <w:tblGrid>
        <w:gridCol w:w="4139"/>
        <w:gridCol w:w="1111"/>
        <w:gridCol w:w="1252"/>
        <w:gridCol w:w="1076"/>
        <w:gridCol w:w="880"/>
        <w:gridCol w:w="886"/>
      </w:tblGrid>
      <w:tr w:rsidR="00526DC0" w:rsidRPr="0070528A" w:rsidTr="0070528A">
        <w:trPr>
          <w:trHeight w:hRule="exact" w:val="269"/>
        </w:trPr>
        <w:tc>
          <w:tcPr>
            <w:tcW w:w="2214" w:type="pct"/>
            <w:vMerge w:val="restar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Показатель</w:t>
            </w:r>
          </w:p>
        </w:tc>
        <w:tc>
          <w:tcPr>
            <w:tcW w:w="594" w:type="pct"/>
            <w:vMerge w:val="restart"/>
            <w:tcBorders>
              <w:top w:val="single" w:sz="4" w:space="0" w:color="auto"/>
              <w:left w:val="single" w:sz="4" w:space="0" w:color="auto"/>
            </w:tcBorders>
            <w:shd w:val="clear" w:color="auto" w:fill="FFFFFF"/>
          </w:tcPr>
          <w:p w:rsidR="0070528A" w:rsidRPr="0070528A" w:rsidRDefault="00ED3A3F"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lang w:eastAsia="ru-RU" w:bidi="ru-RU"/>
              </w:rPr>
              <w:t>2018</w:t>
            </w:r>
            <w:r w:rsidR="0070528A" w:rsidRPr="0070528A">
              <w:rPr>
                <w:rFonts w:ascii="Times New Roman" w:eastAsia="Times New Roman" w:hAnsi="Times New Roman" w:cs="Times New Roman"/>
                <w:color w:val="000000"/>
                <w:sz w:val="24"/>
                <w:lang w:eastAsia="ru-RU" w:bidi="ru-RU"/>
              </w:rPr>
              <w:t xml:space="preserve"> г</w:t>
            </w:r>
          </w:p>
        </w:tc>
        <w:tc>
          <w:tcPr>
            <w:tcW w:w="670" w:type="pct"/>
            <w:vMerge w:val="restart"/>
            <w:tcBorders>
              <w:top w:val="single" w:sz="4" w:space="0" w:color="auto"/>
              <w:left w:val="single" w:sz="4" w:space="0" w:color="auto"/>
            </w:tcBorders>
            <w:shd w:val="clear" w:color="auto" w:fill="FFFFFF"/>
          </w:tcPr>
          <w:p w:rsidR="0070528A" w:rsidRPr="0070528A" w:rsidRDefault="00ED3A3F"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lang w:eastAsia="ru-RU" w:bidi="ru-RU"/>
              </w:rPr>
              <w:t>2019</w:t>
            </w:r>
            <w:r w:rsidR="0070528A" w:rsidRPr="0070528A">
              <w:rPr>
                <w:rFonts w:ascii="Times New Roman" w:eastAsia="Times New Roman" w:hAnsi="Times New Roman" w:cs="Times New Roman"/>
                <w:color w:val="000000"/>
                <w:sz w:val="24"/>
                <w:lang w:eastAsia="ru-RU" w:bidi="ru-RU"/>
              </w:rPr>
              <w:t xml:space="preserve"> г</w:t>
            </w:r>
          </w:p>
        </w:tc>
        <w:tc>
          <w:tcPr>
            <w:tcW w:w="576" w:type="pct"/>
            <w:vMerge w:val="restart"/>
            <w:tcBorders>
              <w:top w:val="single" w:sz="4" w:space="0" w:color="auto"/>
              <w:left w:val="single" w:sz="4" w:space="0" w:color="auto"/>
            </w:tcBorders>
            <w:shd w:val="clear" w:color="auto" w:fill="FFFFFF"/>
          </w:tcPr>
          <w:p w:rsidR="0070528A" w:rsidRPr="0070528A" w:rsidRDefault="00ED3A3F"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lang w:eastAsia="ru-RU" w:bidi="ru-RU"/>
              </w:rPr>
              <w:t>2020</w:t>
            </w:r>
            <w:r w:rsidR="0070528A" w:rsidRPr="0070528A">
              <w:rPr>
                <w:rFonts w:ascii="Times New Roman" w:eastAsia="Times New Roman" w:hAnsi="Times New Roman" w:cs="Times New Roman"/>
                <w:color w:val="000000"/>
                <w:sz w:val="24"/>
                <w:lang w:eastAsia="ru-RU" w:bidi="ru-RU"/>
              </w:rPr>
              <w:t xml:space="preserve"> г</w:t>
            </w:r>
          </w:p>
        </w:tc>
        <w:tc>
          <w:tcPr>
            <w:tcW w:w="945" w:type="pct"/>
            <w:gridSpan w:val="2"/>
            <w:tcBorders>
              <w:top w:val="single" w:sz="4" w:space="0" w:color="auto"/>
              <w:left w:val="single" w:sz="4" w:space="0" w:color="auto"/>
              <w:right w:val="single" w:sz="4" w:space="0" w:color="auto"/>
            </w:tcBorders>
            <w:shd w:val="clear" w:color="auto" w:fill="FFFFFF"/>
            <w:vAlign w:val="bottom"/>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Темп роста, %</w:t>
            </w:r>
          </w:p>
        </w:tc>
      </w:tr>
      <w:tr w:rsidR="0070528A" w:rsidRPr="0070528A" w:rsidTr="0070528A">
        <w:trPr>
          <w:trHeight w:hRule="exact" w:val="611"/>
        </w:trPr>
        <w:tc>
          <w:tcPr>
            <w:tcW w:w="2214" w:type="pct"/>
            <w:vMerge/>
            <w:tcBorders>
              <w:left w:val="single" w:sz="4" w:space="0" w:color="auto"/>
            </w:tcBorders>
            <w:shd w:val="clear" w:color="auto" w:fill="FFFFFF"/>
            <w:vAlign w:val="center"/>
          </w:tcPr>
          <w:p w:rsidR="0070528A" w:rsidRPr="0070528A" w:rsidRDefault="0070528A" w:rsidP="0070528A">
            <w:pPr>
              <w:widowControl w:val="0"/>
              <w:spacing w:after="0" w:line="240" w:lineRule="auto"/>
              <w:rPr>
                <w:rFonts w:ascii="Tahoma" w:eastAsia="Tahoma" w:hAnsi="Tahoma" w:cs="Tahoma"/>
                <w:color w:val="000000"/>
                <w:sz w:val="24"/>
                <w:szCs w:val="24"/>
                <w:lang w:eastAsia="ru-RU" w:bidi="ru-RU"/>
              </w:rPr>
            </w:pPr>
          </w:p>
        </w:tc>
        <w:tc>
          <w:tcPr>
            <w:tcW w:w="594" w:type="pct"/>
            <w:vMerge/>
            <w:tcBorders>
              <w:left w:val="single" w:sz="4" w:space="0" w:color="auto"/>
            </w:tcBorders>
            <w:shd w:val="clear" w:color="auto" w:fill="FFFFFF"/>
          </w:tcPr>
          <w:p w:rsidR="0070528A" w:rsidRPr="0070528A" w:rsidRDefault="0070528A" w:rsidP="0070528A">
            <w:pPr>
              <w:widowControl w:val="0"/>
              <w:spacing w:after="0" w:line="240" w:lineRule="auto"/>
              <w:jc w:val="center"/>
              <w:rPr>
                <w:rFonts w:ascii="Tahoma" w:eastAsia="Tahoma" w:hAnsi="Tahoma" w:cs="Tahoma"/>
                <w:color w:val="000000"/>
                <w:sz w:val="24"/>
                <w:szCs w:val="24"/>
                <w:lang w:eastAsia="ru-RU" w:bidi="ru-RU"/>
              </w:rPr>
            </w:pPr>
          </w:p>
        </w:tc>
        <w:tc>
          <w:tcPr>
            <w:tcW w:w="670" w:type="pct"/>
            <w:vMerge/>
            <w:tcBorders>
              <w:left w:val="single" w:sz="4" w:space="0" w:color="auto"/>
            </w:tcBorders>
            <w:shd w:val="clear" w:color="auto" w:fill="FFFFFF"/>
          </w:tcPr>
          <w:p w:rsidR="0070528A" w:rsidRPr="0070528A" w:rsidRDefault="0070528A" w:rsidP="0070528A">
            <w:pPr>
              <w:widowControl w:val="0"/>
              <w:spacing w:after="0" w:line="240" w:lineRule="auto"/>
              <w:jc w:val="center"/>
              <w:rPr>
                <w:rFonts w:ascii="Tahoma" w:eastAsia="Tahoma" w:hAnsi="Tahoma" w:cs="Tahoma"/>
                <w:color w:val="000000"/>
                <w:sz w:val="24"/>
                <w:szCs w:val="24"/>
                <w:lang w:eastAsia="ru-RU" w:bidi="ru-RU"/>
              </w:rPr>
            </w:pPr>
          </w:p>
        </w:tc>
        <w:tc>
          <w:tcPr>
            <w:tcW w:w="576" w:type="pct"/>
            <w:vMerge/>
            <w:tcBorders>
              <w:left w:val="single" w:sz="4" w:space="0" w:color="auto"/>
            </w:tcBorders>
            <w:shd w:val="clear" w:color="auto" w:fill="FFFFFF"/>
          </w:tcPr>
          <w:p w:rsidR="0070528A" w:rsidRPr="0070528A" w:rsidRDefault="0070528A" w:rsidP="0070528A">
            <w:pPr>
              <w:widowControl w:val="0"/>
              <w:spacing w:after="0" w:line="240" w:lineRule="auto"/>
              <w:jc w:val="center"/>
              <w:rPr>
                <w:rFonts w:ascii="Tahoma" w:eastAsia="Tahoma" w:hAnsi="Tahoma" w:cs="Tahoma"/>
                <w:color w:val="000000"/>
                <w:sz w:val="24"/>
                <w:szCs w:val="24"/>
                <w:lang w:eastAsia="ru-RU" w:bidi="ru-RU"/>
              </w:rPr>
            </w:pPr>
          </w:p>
        </w:tc>
        <w:tc>
          <w:tcPr>
            <w:tcW w:w="471" w:type="pct"/>
            <w:tcBorders>
              <w:top w:val="single" w:sz="4" w:space="0" w:color="auto"/>
              <w:left w:val="single" w:sz="4" w:space="0" w:color="auto"/>
            </w:tcBorders>
            <w:shd w:val="clear" w:color="auto" w:fill="FFFFFF"/>
            <w:vAlign w:val="center"/>
          </w:tcPr>
          <w:p w:rsidR="0070528A" w:rsidRPr="0070528A" w:rsidRDefault="00ED3A3F"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lang w:eastAsia="ru-RU" w:bidi="ru-RU"/>
              </w:rPr>
              <w:t>2019</w:t>
            </w:r>
            <w:r w:rsidR="0070528A" w:rsidRPr="0070528A">
              <w:rPr>
                <w:rFonts w:ascii="Times New Roman" w:eastAsia="Times New Roman" w:hAnsi="Times New Roman" w:cs="Times New Roman"/>
                <w:color w:val="000000"/>
                <w:sz w:val="24"/>
                <w:lang w:eastAsia="ru-RU" w:bidi="ru-RU"/>
              </w:rPr>
              <w:t>/</w:t>
            </w:r>
          </w:p>
          <w:p w:rsidR="0070528A" w:rsidRPr="0070528A" w:rsidRDefault="00ED3A3F"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lang w:eastAsia="ru-RU" w:bidi="ru-RU"/>
              </w:rPr>
              <w:t>2018</w:t>
            </w:r>
          </w:p>
        </w:tc>
        <w:tc>
          <w:tcPr>
            <w:tcW w:w="474" w:type="pct"/>
            <w:tcBorders>
              <w:top w:val="single" w:sz="4" w:space="0" w:color="auto"/>
              <w:left w:val="single" w:sz="4" w:space="0" w:color="auto"/>
              <w:right w:val="single" w:sz="4" w:space="0" w:color="auto"/>
            </w:tcBorders>
            <w:shd w:val="clear" w:color="auto" w:fill="FFFFFF"/>
            <w:vAlign w:val="center"/>
          </w:tcPr>
          <w:p w:rsidR="0070528A" w:rsidRPr="0070528A" w:rsidRDefault="00ED3A3F"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lang w:eastAsia="ru-RU" w:bidi="ru-RU"/>
              </w:rPr>
              <w:t>2020</w:t>
            </w:r>
            <w:r w:rsidR="0070528A" w:rsidRPr="0070528A">
              <w:rPr>
                <w:rFonts w:ascii="Times New Roman" w:eastAsia="Times New Roman" w:hAnsi="Times New Roman" w:cs="Times New Roman"/>
                <w:color w:val="000000"/>
                <w:sz w:val="24"/>
                <w:lang w:eastAsia="ru-RU" w:bidi="ru-RU"/>
              </w:rPr>
              <w:t>/</w:t>
            </w:r>
          </w:p>
          <w:p w:rsidR="0070528A" w:rsidRPr="0070528A" w:rsidRDefault="00ED3A3F"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lang w:eastAsia="ru-RU" w:bidi="ru-RU"/>
              </w:rPr>
              <w:t>2019</w:t>
            </w:r>
          </w:p>
        </w:tc>
      </w:tr>
      <w:tr w:rsidR="0070528A" w:rsidRPr="0070528A" w:rsidTr="0070528A">
        <w:trPr>
          <w:trHeight w:hRule="exact" w:val="283"/>
        </w:trPr>
        <w:tc>
          <w:tcPr>
            <w:tcW w:w="2214"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jc w:val="both"/>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1. Выручка от реализации, тыс.</w:t>
            </w:r>
            <w:r>
              <w:rPr>
                <w:rFonts w:ascii="Times New Roman" w:eastAsia="Times New Roman" w:hAnsi="Times New Roman" w:cs="Times New Roman"/>
                <w:color w:val="000000"/>
                <w:sz w:val="24"/>
                <w:lang w:eastAsia="ru-RU" w:bidi="ru-RU"/>
              </w:rPr>
              <w:t xml:space="preserve"> </w:t>
            </w:r>
            <w:r w:rsidRPr="0070528A">
              <w:rPr>
                <w:rFonts w:ascii="Times New Roman" w:eastAsia="Times New Roman" w:hAnsi="Times New Roman" w:cs="Times New Roman"/>
                <w:color w:val="000000"/>
                <w:sz w:val="24"/>
                <w:lang w:eastAsia="ru-RU" w:bidi="ru-RU"/>
              </w:rPr>
              <w:t>руб.</w:t>
            </w:r>
          </w:p>
        </w:tc>
        <w:tc>
          <w:tcPr>
            <w:tcW w:w="594"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614 659</w:t>
            </w:r>
          </w:p>
        </w:tc>
        <w:tc>
          <w:tcPr>
            <w:tcW w:w="670"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758 089</w:t>
            </w:r>
          </w:p>
        </w:tc>
        <w:tc>
          <w:tcPr>
            <w:tcW w:w="576"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902 651</w:t>
            </w:r>
          </w:p>
        </w:tc>
        <w:tc>
          <w:tcPr>
            <w:tcW w:w="471"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123,3</w:t>
            </w:r>
          </w:p>
        </w:tc>
        <w:tc>
          <w:tcPr>
            <w:tcW w:w="474" w:type="pct"/>
            <w:tcBorders>
              <w:top w:val="single" w:sz="4" w:space="0" w:color="auto"/>
              <w:left w:val="single" w:sz="4" w:space="0" w:color="auto"/>
              <w:right w:val="single" w:sz="4" w:space="0" w:color="auto"/>
            </w:tcBorders>
            <w:shd w:val="clear" w:color="auto" w:fill="FFFFFF"/>
            <w:vAlign w:val="bottom"/>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119</w:t>
            </w:r>
          </w:p>
        </w:tc>
      </w:tr>
      <w:tr w:rsidR="0070528A" w:rsidRPr="0070528A" w:rsidTr="0070528A">
        <w:trPr>
          <w:trHeight w:hRule="exact" w:val="568"/>
        </w:trPr>
        <w:tc>
          <w:tcPr>
            <w:tcW w:w="2214"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jc w:val="both"/>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2.Среднегодовая стоимость оборотных активов, тыс.</w:t>
            </w:r>
            <w:r>
              <w:rPr>
                <w:rFonts w:ascii="Times New Roman" w:eastAsia="Times New Roman" w:hAnsi="Times New Roman" w:cs="Times New Roman"/>
                <w:color w:val="000000"/>
                <w:sz w:val="24"/>
                <w:lang w:eastAsia="ru-RU" w:bidi="ru-RU"/>
              </w:rPr>
              <w:t xml:space="preserve"> </w:t>
            </w:r>
            <w:r w:rsidRPr="0070528A">
              <w:rPr>
                <w:rFonts w:ascii="Times New Roman" w:eastAsia="Times New Roman" w:hAnsi="Times New Roman" w:cs="Times New Roman"/>
                <w:color w:val="000000"/>
                <w:sz w:val="24"/>
                <w:lang w:eastAsia="ru-RU" w:bidi="ru-RU"/>
              </w:rPr>
              <w:t>руб.</w:t>
            </w:r>
          </w:p>
        </w:tc>
        <w:tc>
          <w:tcPr>
            <w:tcW w:w="594"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153 816</w:t>
            </w:r>
          </w:p>
        </w:tc>
        <w:tc>
          <w:tcPr>
            <w:tcW w:w="670"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203 389,5</w:t>
            </w:r>
          </w:p>
        </w:tc>
        <w:tc>
          <w:tcPr>
            <w:tcW w:w="576"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263 851</w:t>
            </w:r>
          </w:p>
        </w:tc>
        <w:tc>
          <w:tcPr>
            <w:tcW w:w="471"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132,22</w:t>
            </w:r>
          </w:p>
        </w:tc>
        <w:tc>
          <w:tcPr>
            <w:tcW w:w="474" w:type="pct"/>
            <w:tcBorders>
              <w:top w:val="single" w:sz="4" w:space="0" w:color="auto"/>
              <w:left w:val="single" w:sz="4" w:space="0" w:color="auto"/>
              <w:righ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129,72</w:t>
            </w:r>
          </w:p>
        </w:tc>
      </w:tr>
      <w:tr w:rsidR="0070528A" w:rsidRPr="0070528A" w:rsidTr="0070528A">
        <w:trPr>
          <w:trHeight w:hRule="exact" w:val="576"/>
        </w:trPr>
        <w:tc>
          <w:tcPr>
            <w:tcW w:w="2214" w:type="pct"/>
            <w:tcBorders>
              <w:top w:val="single" w:sz="4" w:space="0" w:color="auto"/>
              <w:left w:val="single" w:sz="4" w:space="0" w:color="auto"/>
            </w:tcBorders>
            <w:shd w:val="clear" w:color="auto" w:fill="FFFFFF"/>
          </w:tcPr>
          <w:p w:rsidR="0070528A" w:rsidRPr="0070528A" w:rsidRDefault="0070528A" w:rsidP="0070528A">
            <w:pPr>
              <w:widowControl w:val="0"/>
              <w:spacing w:after="0" w:line="240" w:lineRule="auto"/>
              <w:jc w:val="both"/>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3. Коэффициент оборачиваемости оборотных активов, в оборотах</w:t>
            </w:r>
          </w:p>
        </w:tc>
        <w:tc>
          <w:tcPr>
            <w:tcW w:w="594"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3,99</w:t>
            </w:r>
          </w:p>
        </w:tc>
        <w:tc>
          <w:tcPr>
            <w:tcW w:w="670"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3,72</w:t>
            </w:r>
          </w:p>
        </w:tc>
        <w:tc>
          <w:tcPr>
            <w:tcW w:w="576"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3,42</w:t>
            </w:r>
          </w:p>
        </w:tc>
        <w:tc>
          <w:tcPr>
            <w:tcW w:w="471"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93,23</w:t>
            </w:r>
          </w:p>
        </w:tc>
        <w:tc>
          <w:tcPr>
            <w:tcW w:w="474" w:type="pct"/>
            <w:tcBorders>
              <w:top w:val="single" w:sz="4" w:space="0" w:color="auto"/>
              <w:left w:val="single" w:sz="4" w:space="0" w:color="auto"/>
              <w:righ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91,93</w:t>
            </w:r>
          </w:p>
        </w:tc>
      </w:tr>
      <w:tr w:rsidR="0070528A" w:rsidRPr="0070528A" w:rsidTr="0070528A">
        <w:trPr>
          <w:trHeight w:hRule="exact" w:val="556"/>
        </w:trPr>
        <w:tc>
          <w:tcPr>
            <w:tcW w:w="2214" w:type="pct"/>
            <w:tcBorders>
              <w:top w:val="single" w:sz="4" w:space="0" w:color="auto"/>
              <w:left w:val="single" w:sz="4" w:space="0" w:color="auto"/>
              <w:bottom w:val="single" w:sz="4" w:space="0" w:color="auto"/>
            </w:tcBorders>
            <w:shd w:val="clear" w:color="auto" w:fill="FFFFFF"/>
            <w:vAlign w:val="bottom"/>
          </w:tcPr>
          <w:p w:rsidR="0070528A" w:rsidRPr="0070528A" w:rsidRDefault="0070528A" w:rsidP="0070528A">
            <w:pPr>
              <w:widowControl w:val="0"/>
              <w:spacing w:after="0" w:line="240" w:lineRule="auto"/>
              <w:jc w:val="both"/>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4.Продолжительность оборота оборотных активов, дни</w:t>
            </w:r>
          </w:p>
        </w:tc>
        <w:tc>
          <w:tcPr>
            <w:tcW w:w="594" w:type="pct"/>
            <w:tcBorders>
              <w:top w:val="single" w:sz="4" w:space="0" w:color="auto"/>
              <w:left w:val="single" w:sz="4" w:space="0" w:color="auto"/>
              <w:bottom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90</w:t>
            </w:r>
          </w:p>
        </w:tc>
        <w:tc>
          <w:tcPr>
            <w:tcW w:w="670" w:type="pct"/>
            <w:tcBorders>
              <w:top w:val="single" w:sz="4" w:space="0" w:color="auto"/>
              <w:left w:val="single" w:sz="4" w:space="0" w:color="auto"/>
              <w:bottom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97</w:t>
            </w:r>
          </w:p>
        </w:tc>
        <w:tc>
          <w:tcPr>
            <w:tcW w:w="576" w:type="pct"/>
            <w:tcBorders>
              <w:top w:val="single" w:sz="4" w:space="0" w:color="auto"/>
              <w:left w:val="single" w:sz="4" w:space="0" w:color="auto"/>
              <w:bottom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105</w:t>
            </w:r>
          </w:p>
        </w:tc>
        <w:tc>
          <w:tcPr>
            <w:tcW w:w="471" w:type="pct"/>
            <w:tcBorders>
              <w:top w:val="single" w:sz="4" w:space="0" w:color="auto"/>
              <w:left w:val="single" w:sz="4" w:space="0" w:color="auto"/>
              <w:bottom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107,7</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108,24</w:t>
            </w:r>
          </w:p>
        </w:tc>
      </w:tr>
    </w:tbl>
    <w:p w:rsidR="00F77036" w:rsidRPr="00F77036" w:rsidRDefault="00F77036" w:rsidP="0070528A">
      <w:pPr>
        <w:spacing w:after="0" w:line="360" w:lineRule="auto"/>
        <w:jc w:val="both"/>
        <w:rPr>
          <w:rFonts w:ascii="Times New Roman" w:hAnsi="Times New Roman" w:cs="Times New Roman"/>
          <w:sz w:val="28"/>
        </w:rPr>
      </w:pP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Выручка от реализации продукции предприятия является важным показателем, в данном случаи наблюдается тенденц</w:t>
      </w:r>
      <w:r w:rsidR="0070528A">
        <w:rPr>
          <w:rFonts w:ascii="Times New Roman" w:hAnsi="Times New Roman" w:cs="Times New Roman"/>
          <w:sz w:val="28"/>
        </w:rPr>
        <w:t>ия роста выручка в период с 201</w:t>
      </w:r>
      <w:r w:rsidR="00ED3A3F">
        <w:rPr>
          <w:rFonts w:ascii="Times New Roman" w:hAnsi="Times New Roman" w:cs="Times New Roman"/>
          <w:sz w:val="28"/>
          <w:lang w:val="uk-UA"/>
        </w:rPr>
        <w:t>8</w:t>
      </w:r>
      <w:r w:rsidR="0070528A">
        <w:rPr>
          <w:rFonts w:ascii="Times New Roman" w:hAnsi="Times New Roman" w:cs="Times New Roman"/>
          <w:sz w:val="28"/>
        </w:rPr>
        <w:t xml:space="preserve"> по 2</w:t>
      </w:r>
      <w:r w:rsidR="00ED3A3F">
        <w:rPr>
          <w:rFonts w:ascii="Times New Roman" w:hAnsi="Times New Roman" w:cs="Times New Roman"/>
          <w:sz w:val="28"/>
        </w:rPr>
        <w:t>020</w:t>
      </w:r>
      <w:r w:rsidRPr="00F77036">
        <w:rPr>
          <w:rFonts w:ascii="Times New Roman" w:hAnsi="Times New Roman" w:cs="Times New Roman"/>
          <w:sz w:val="28"/>
        </w:rPr>
        <w:t xml:space="preserve"> год, что говорит об успешном функционировании предприятия и свидетельствует об улучшении таких факторов как качество выпускаемой продукции, разумной ценовой политики и налаженных каналов сбыта продукции.</w:t>
      </w:r>
    </w:p>
    <w:p w:rsidR="00F77036" w:rsidRPr="00F77036" w:rsidRDefault="00F77036" w:rsidP="0070528A">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lastRenderedPageBreak/>
        <w:t>Среднегодовая стоимость оборотных акт</w:t>
      </w:r>
      <w:r w:rsidR="0070528A">
        <w:rPr>
          <w:rFonts w:ascii="Times New Roman" w:hAnsi="Times New Roman" w:cs="Times New Roman"/>
          <w:sz w:val="28"/>
        </w:rPr>
        <w:t>ивов увеличились за исследуемый период с 201</w:t>
      </w:r>
      <w:r w:rsidR="00ED3A3F">
        <w:rPr>
          <w:rFonts w:ascii="Times New Roman" w:hAnsi="Times New Roman" w:cs="Times New Roman"/>
          <w:sz w:val="28"/>
          <w:lang w:val="uk-UA"/>
        </w:rPr>
        <w:t>8</w:t>
      </w:r>
      <w:r w:rsidR="0070528A">
        <w:rPr>
          <w:rFonts w:ascii="Times New Roman" w:hAnsi="Times New Roman" w:cs="Times New Roman"/>
          <w:sz w:val="28"/>
        </w:rPr>
        <w:t xml:space="preserve"> по 20</w:t>
      </w:r>
      <w:r w:rsidR="00ED3A3F">
        <w:rPr>
          <w:rFonts w:ascii="Times New Roman" w:hAnsi="Times New Roman" w:cs="Times New Roman"/>
          <w:sz w:val="28"/>
          <w:lang w:val="uk-UA"/>
        </w:rPr>
        <w:t>20</w:t>
      </w:r>
      <w:r w:rsidRPr="00F77036">
        <w:rPr>
          <w:rFonts w:ascii="Times New Roman" w:hAnsi="Times New Roman" w:cs="Times New Roman"/>
          <w:sz w:val="28"/>
        </w:rPr>
        <w:t xml:space="preserve"> год. Среднегодовая ст</w:t>
      </w:r>
      <w:r w:rsidR="0070528A">
        <w:rPr>
          <w:rFonts w:ascii="Times New Roman" w:hAnsi="Times New Roman" w:cs="Times New Roman"/>
          <w:sz w:val="28"/>
        </w:rPr>
        <w:t>оимость оборотных активов в 201</w:t>
      </w:r>
      <w:r w:rsidR="00ED3A3F">
        <w:rPr>
          <w:rFonts w:ascii="Times New Roman" w:hAnsi="Times New Roman" w:cs="Times New Roman"/>
          <w:sz w:val="28"/>
          <w:lang w:val="uk-UA"/>
        </w:rPr>
        <w:t>9</w:t>
      </w:r>
      <w:r w:rsidR="0070528A">
        <w:rPr>
          <w:rFonts w:ascii="Times New Roman" w:hAnsi="Times New Roman" w:cs="Times New Roman"/>
          <w:sz w:val="28"/>
        </w:rPr>
        <w:t xml:space="preserve"> году по сравнению с 201</w:t>
      </w:r>
      <w:r w:rsidR="00ED3A3F">
        <w:rPr>
          <w:rFonts w:ascii="Times New Roman" w:hAnsi="Times New Roman" w:cs="Times New Roman"/>
          <w:sz w:val="28"/>
          <w:lang w:val="uk-UA"/>
        </w:rPr>
        <w:t xml:space="preserve">8 </w:t>
      </w:r>
      <w:r w:rsidRPr="00F77036">
        <w:rPr>
          <w:rFonts w:ascii="Times New Roman" w:hAnsi="Times New Roman" w:cs="Times New Roman"/>
          <w:sz w:val="28"/>
        </w:rPr>
        <w:t>годом возросла на 3</w:t>
      </w:r>
      <w:r w:rsidR="0070528A">
        <w:rPr>
          <w:rFonts w:ascii="Times New Roman" w:hAnsi="Times New Roman" w:cs="Times New Roman"/>
          <w:sz w:val="28"/>
        </w:rPr>
        <w:t>2,22%, в 20</w:t>
      </w:r>
      <w:r w:rsidR="00ED3A3F">
        <w:rPr>
          <w:rFonts w:ascii="Times New Roman" w:hAnsi="Times New Roman" w:cs="Times New Roman"/>
          <w:sz w:val="28"/>
          <w:lang w:val="uk-UA"/>
        </w:rPr>
        <w:t>20</w:t>
      </w:r>
      <w:r w:rsidRPr="00F77036">
        <w:rPr>
          <w:rFonts w:ascii="Times New Roman" w:hAnsi="Times New Roman" w:cs="Times New Roman"/>
          <w:sz w:val="28"/>
        </w:rPr>
        <w:t xml:space="preserve"> год показатель увеличи</w:t>
      </w:r>
      <w:r w:rsidR="0070528A">
        <w:rPr>
          <w:rFonts w:ascii="Times New Roman" w:hAnsi="Times New Roman" w:cs="Times New Roman"/>
          <w:sz w:val="28"/>
        </w:rPr>
        <w:t>лся на 29,72 по отношению к 201</w:t>
      </w:r>
      <w:r w:rsidR="00ED3A3F">
        <w:rPr>
          <w:rFonts w:ascii="Times New Roman" w:hAnsi="Times New Roman" w:cs="Times New Roman"/>
          <w:sz w:val="28"/>
          <w:lang w:val="uk-UA"/>
        </w:rPr>
        <w:t>9</w:t>
      </w:r>
      <w:r w:rsidRPr="00F77036">
        <w:rPr>
          <w:rFonts w:ascii="Times New Roman" w:hAnsi="Times New Roman" w:cs="Times New Roman"/>
          <w:sz w:val="28"/>
        </w:rPr>
        <w:t xml:space="preserve"> году.</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Коэффициент оборачиваемости оборотных активов снизился к конц</w:t>
      </w:r>
      <w:r w:rsidR="0070528A">
        <w:rPr>
          <w:rFonts w:ascii="Times New Roman" w:hAnsi="Times New Roman" w:cs="Times New Roman"/>
          <w:sz w:val="28"/>
        </w:rPr>
        <w:t>у анализируемого периода, в 201</w:t>
      </w:r>
      <w:r w:rsidR="00ED3A3F">
        <w:rPr>
          <w:rFonts w:ascii="Times New Roman" w:hAnsi="Times New Roman" w:cs="Times New Roman"/>
          <w:sz w:val="28"/>
          <w:lang w:val="uk-UA"/>
        </w:rPr>
        <w:t>8</w:t>
      </w:r>
      <w:r w:rsidR="0070528A">
        <w:rPr>
          <w:rFonts w:ascii="Times New Roman" w:hAnsi="Times New Roman" w:cs="Times New Roman"/>
          <w:sz w:val="28"/>
        </w:rPr>
        <w:t xml:space="preserve"> году он составил 3,99, в 201</w:t>
      </w:r>
      <w:r w:rsidR="00ED3A3F">
        <w:rPr>
          <w:rFonts w:ascii="Times New Roman" w:hAnsi="Times New Roman" w:cs="Times New Roman"/>
          <w:sz w:val="28"/>
          <w:lang w:val="uk-UA"/>
        </w:rPr>
        <w:t>9</w:t>
      </w:r>
      <w:r w:rsidR="0070528A">
        <w:rPr>
          <w:rFonts w:ascii="Times New Roman" w:hAnsi="Times New Roman" w:cs="Times New Roman"/>
          <w:sz w:val="28"/>
        </w:rPr>
        <w:t xml:space="preserve"> году 3,72, а в 20</w:t>
      </w:r>
      <w:r w:rsidR="00ED3A3F">
        <w:rPr>
          <w:rFonts w:ascii="Times New Roman" w:hAnsi="Times New Roman" w:cs="Times New Roman"/>
          <w:sz w:val="28"/>
          <w:lang w:val="uk-UA"/>
        </w:rPr>
        <w:t>20</w:t>
      </w:r>
      <w:r w:rsidRPr="00F77036">
        <w:rPr>
          <w:rFonts w:ascii="Times New Roman" w:hAnsi="Times New Roman" w:cs="Times New Roman"/>
          <w:sz w:val="28"/>
        </w:rPr>
        <w:t xml:space="preserve"> году составил 3,42. Такое снижение коэффициента может быть вызвано следующими причинами: накопление и переизбыток оборотных средств (чаще всего запасов), низкой квалификации персонала, рост кредиторской задолженности предприятия, неэффективная маркетинговая политика, ошибки в системе логистики.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Продолжительность</w:t>
      </w:r>
      <w:r w:rsidR="0070528A">
        <w:rPr>
          <w:rFonts w:ascii="Times New Roman" w:hAnsi="Times New Roman" w:cs="Times New Roman"/>
          <w:sz w:val="28"/>
        </w:rPr>
        <w:t xml:space="preserve"> оборота оборотых активов в 201</w:t>
      </w:r>
      <w:r w:rsidR="00ED3A3F">
        <w:rPr>
          <w:rFonts w:ascii="Times New Roman" w:hAnsi="Times New Roman" w:cs="Times New Roman"/>
          <w:sz w:val="28"/>
          <w:lang w:val="uk-UA"/>
        </w:rPr>
        <w:t>8</w:t>
      </w:r>
      <w:r w:rsidRPr="00F77036">
        <w:rPr>
          <w:rFonts w:ascii="Times New Roman" w:hAnsi="Times New Roman" w:cs="Times New Roman"/>
          <w:sz w:val="28"/>
        </w:rPr>
        <w:t xml:space="preserve"> году составил</w:t>
      </w:r>
      <w:r w:rsidR="0070528A">
        <w:rPr>
          <w:rFonts w:ascii="Times New Roman" w:hAnsi="Times New Roman" w:cs="Times New Roman"/>
          <w:sz w:val="28"/>
        </w:rPr>
        <w:t>а 90 дней, это меньше чем в 201</w:t>
      </w:r>
      <w:r w:rsidR="00ED3A3F">
        <w:rPr>
          <w:rFonts w:ascii="Times New Roman" w:hAnsi="Times New Roman" w:cs="Times New Roman"/>
          <w:sz w:val="28"/>
          <w:lang w:val="uk-UA"/>
        </w:rPr>
        <w:t>9</w:t>
      </w:r>
      <w:r w:rsidR="0070528A">
        <w:rPr>
          <w:rFonts w:ascii="Times New Roman" w:hAnsi="Times New Roman" w:cs="Times New Roman"/>
          <w:sz w:val="28"/>
        </w:rPr>
        <w:t xml:space="preserve"> году (97 дней) и в 20</w:t>
      </w:r>
      <w:r w:rsidR="00ED3A3F">
        <w:rPr>
          <w:rFonts w:ascii="Times New Roman" w:hAnsi="Times New Roman" w:cs="Times New Roman"/>
          <w:sz w:val="28"/>
          <w:lang w:val="uk-UA"/>
        </w:rPr>
        <w:t>20</w:t>
      </w:r>
      <w:r w:rsidRPr="00F77036">
        <w:rPr>
          <w:rFonts w:ascii="Times New Roman" w:hAnsi="Times New Roman" w:cs="Times New Roman"/>
          <w:sz w:val="28"/>
        </w:rPr>
        <w:t xml:space="preserve"> году (105 дней). Замедление оборачиваемости средств указывает на спад деловой активности. От скорости оборота капитала зависит и его доходность, и как результат - ликвидность, платежеспособность и финансовая устойчивость предприятия.</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Коэффициенты финансовой устойчивости характеризуют независимость по каждому элементу активов предприятия и по имуществу в целом, дают возможность измерить, достаточно ли устойчива компания в финансовом отношении. Для анализа финансовой устойчивости ор</w:t>
      </w:r>
      <w:r w:rsidR="00344954">
        <w:rPr>
          <w:rFonts w:ascii="Times New Roman" w:hAnsi="Times New Roman" w:cs="Times New Roman"/>
          <w:sz w:val="28"/>
        </w:rPr>
        <w:t xml:space="preserve">ганизации обратимся к таблице </w:t>
      </w:r>
      <w:r w:rsidRPr="00F77036">
        <w:rPr>
          <w:rFonts w:ascii="Times New Roman" w:hAnsi="Times New Roman" w:cs="Times New Roman"/>
          <w:sz w:val="28"/>
        </w:rPr>
        <w:t>7.</w:t>
      </w:r>
    </w:p>
    <w:p w:rsidR="00F77036" w:rsidRPr="00F77036" w:rsidRDefault="00344954" w:rsidP="0070528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Таблица 7 – Коэффициенты </w:t>
      </w:r>
      <w:r w:rsidR="00F77036" w:rsidRPr="00F77036">
        <w:rPr>
          <w:rFonts w:ascii="Times New Roman" w:hAnsi="Times New Roman" w:cs="Times New Roman"/>
          <w:sz w:val="28"/>
        </w:rPr>
        <w:t>финансовой устойчивости ООО «</w:t>
      </w:r>
      <w:proofErr w:type="spellStart"/>
      <w:r w:rsidR="00B26122">
        <w:rPr>
          <w:rFonts w:ascii="Times New Roman" w:hAnsi="Times New Roman" w:cs="Times New Roman"/>
          <w:sz w:val="28"/>
        </w:rPr>
        <w:t>Олекан</w:t>
      </w:r>
      <w:proofErr w:type="spellEnd"/>
      <w:r w:rsidR="0070528A">
        <w:rPr>
          <w:rFonts w:ascii="Times New Roman" w:hAnsi="Times New Roman" w:cs="Times New Roman"/>
          <w:sz w:val="28"/>
        </w:rPr>
        <w:t>» за 201</w:t>
      </w:r>
      <w:r w:rsidR="00ED3A3F">
        <w:rPr>
          <w:rFonts w:ascii="Times New Roman" w:hAnsi="Times New Roman" w:cs="Times New Roman"/>
          <w:sz w:val="28"/>
          <w:lang w:val="uk-UA"/>
        </w:rPr>
        <w:t>8</w:t>
      </w:r>
      <w:r w:rsidR="0070528A">
        <w:rPr>
          <w:rFonts w:ascii="Times New Roman" w:hAnsi="Times New Roman" w:cs="Times New Roman"/>
          <w:sz w:val="28"/>
        </w:rPr>
        <w:t>-20</w:t>
      </w:r>
      <w:r w:rsidR="00ED3A3F">
        <w:rPr>
          <w:rFonts w:ascii="Times New Roman" w:hAnsi="Times New Roman" w:cs="Times New Roman"/>
          <w:sz w:val="28"/>
          <w:lang w:val="uk-UA"/>
        </w:rPr>
        <w:t>20</w:t>
      </w:r>
      <w:r w:rsidR="00F77036" w:rsidRPr="00F77036">
        <w:rPr>
          <w:rFonts w:ascii="Times New Roman" w:hAnsi="Times New Roman" w:cs="Times New Roman"/>
          <w:sz w:val="28"/>
        </w:rPr>
        <w:t xml:space="preserve"> гг.</w:t>
      </w:r>
    </w:p>
    <w:tbl>
      <w:tblPr>
        <w:tblW w:w="5000" w:type="pct"/>
        <w:tblCellMar>
          <w:left w:w="10" w:type="dxa"/>
          <w:right w:w="10" w:type="dxa"/>
        </w:tblCellMar>
        <w:tblLook w:val="04A0" w:firstRow="1" w:lastRow="0" w:firstColumn="1" w:lastColumn="0" w:noHBand="0" w:noVBand="1"/>
      </w:tblPr>
      <w:tblGrid>
        <w:gridCol w:w="4533"/>
        <w:gridCol w:w="1418"/>
        <w:gridCol w:w="1134"/>
        <w:gridCol w:w="1134"/>
        <w:gridCol w:w="1125"/>
      </w:tblGrid>
      <w:tr w:rsidR="00526DC0" w:rsidRPr="0070528A" w:rsidTr="00344954">
        <w:trPr>
          <w:trHeight w:hRule="exact" w:val="518"/>
        </w:trPr>
        <w:tc>
          <w:tcPr>
            <w:tcW w:w="2425"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Показатель</w:t>
            </w:r>
          </w:p>
        </w:tc>
        <w:tc>
          <w:tcPr>
            <w:tcW w:w="759"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Оптимальное</w:t>
            </w:r>
          </w:p>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значение</w:t>
            </w:r>
          </w:p>
        </w:tc>
        <w:tc>
          <w:tcPr>
            <w:tcW w:w="607" w:type="pct"/>
            <w:tcBorders>
              <w:top w:val="single" w:sz="4" w:space="0" w:color="auto"/>
              <w:left w:val="single" w:sz="4" w:space="0" w:color="auto"/>
            </w:tcBorders>
            <w:shd w:val="clear" w:color="auto" w:fill="FFFFFF"/>
          </w:tcPr>
          <w:p w:rsidR="0070528A" w:rsidRPr="0070528A" w:rsidRDefault="00ED3A3F"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lang w:eastAsia="ru-RU" w:bidi="ru-RU"/>
              </w:rPr>
              <w:t>2018</w:t>
            </w:r>
            <w:r w:rsidR="0070528A" w:rsidRPr="0070528A">
              <w:rPr>
                <w:rFonts w:ascii="Times New Roman" w:eastAsia="Times New Roman" w:hAnsi="Times New Roman" w:cs="Times New Roman"/>
                <w:color w:val="000000"/>
                <w:sz w:val="24"/>
                <w:lang w:eastAsia="ru-RU" w:bidi="ru-RU"/>
              </w:rPr>
              <w:t xml:space="preserve"> г</w:t>
            </w:r>
          </w:p>
        </w:tc>
        <w:tc>
          <w:tcPr>
            <w:tcW w:w="607" w:type="pct"/>
            <w:tcBorders>
              <w:top w:val="single" w:sz="4" w:space="0" w:color="auto"/>
              <w:left w:val="single" w:sz="4" w:space="0" w:color="auto"/>
            </w:tcBorders>
            <w:shd w:val="clear" w:color="auto" w:fill="FFFFFF"/>
          </w:tcPr>
          <w:p w:rsidR="0070528A" w:rsidRPr="0070528A" w:rsidRDefault="00ED3A3F"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lang w:eastAsia="ru-RU" w:bidi="ru-RU"/>
              </w:rPr>
              <w:t>2019</w:t>
            </w:r>
            <w:r w:rsidR="0070528A" w:rsidRPr="0070528A">
              <w:rPr>
                <w:rFonts w:ascii="Times New Roman" w:eastAsia="Times New Roman" w:hAnsi="Times New Roman" w:cs="Times New Roman"/>
                <w:color w:val="000000"/>
                <w:sz w:val="24"/>
                <w:lang w:eastAsia="ru-RU" w:bidi="ru-RU"/>
              </w:rPr>
              <w:t xml:space="preserve"> г</w:t>
            </w:r>
          </w:p>
        </w:tc>
        <w:tc>
          <w:tcPr>
            <w:tcW w:w="603" w:type="pct"/>
            <w:tcBorders>
              <w:top w:val="single" w:sz="4" w:space="0" w:color="auto"/>
              <w:left w:val="single" w:sz="4" w:space="0" w:color="auto"/>
              <w:right w:val="single" w:sz="4" w:space="0" w:color="auto"/>
            </w:tcBorders>
            <w:shd w:val="clear" w:color="auto" w:fill="FFFFFF"/>
          </w:tcPr>
          <w:p w:rsidR="0070528A" w:rsidRPr="0070528A" w:rsidRDefault="00ED3A3F"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Pr>
                <w:rFonts w:ascii="Times New Roman" w:eastAsia="Times New Roman" w:hAnsi="Times New Roman" w:cs="Times New Roman"/>
                <w:color w:val="000000"/>
                <w:sz w:val="24"/>
                <w:lang w:eastAsia="ru-RU" w:bidi="ru-RU"/>
              </w:rPr>
              <w:t>2020</w:t>
            </w:r>
            <w:r w:rsidR="0070528A" w:rsidRPr="0070528A">
              <w:rPr>
                <w:rFonts w:ascii="Times New Roman" w:eastAsia="Times New Roman" w:hAnsi="Times New Roman" w:cs="Times New Roman"/>
                <w:color w:val="000000"/>
                <w:sz w:val="24"/>
                <w:lang w:eastAsia="ru-RU" w:bidi="ru-RU"/>
              </w:rPr>
              <w:t xml:space="preserve"> г</w:t>
            </w:r>
          </w:p>
        </w:tc>
      </w:tr>
      <w:tr w:rsidR="00526DC0" w:rsidRPr="0070528A" w:rsidTr="00344954">
        <w:trPr>
          <w:trHeight w:hRule="exact" w:val="288"/>
        </w:trPr>
        <w:tc>
          <w:tcPr>
            <w:tcW w:w="2425"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1. Коэффициент автономии</w:t>
            </w:r>
          </w:p>
        </w:tc>
        <w:tc>
          <w:tcPr>
            <w:tcW w:w="759"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&gt;=0,5</w:t>
            </w:r>
          </w:p>
        </w:tc>
        <w:tc>
          <w:tcPr>
            <w:tcW w:w="607"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0,24</w:t>
            </w:r>
          </w:p>
        </w:tc>
        <w:tc>
          <w:tcPr>
            <w:tcW w:w="607" w:type="pct"/>
            <w:tcBorders>
              <w:top w:val="single" w:sz="4" w:space="0" w:color="auto"/>
              <w:left w:val="single" w:sz="4" w:space="0" w:color="auto"/>
            </w:tcBorders>
            <w:shd w:val="clear" w:color="auto" w:fill="FFFFFF"/>
            <w:vAlign w:val="bottom"/>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0,19</w:t>
            </w:r>
          </w:p>
        </w:tc>
        <w:tc>
          <w:tcPr>
            <w:tcW w:w="603" w:type="pct"/>
            <w:tcBorders>
              <w:top w:val="single" w:sz="4" w:space="0" w:color="auto"/>
              <w:left w:val="single" w:sz="4" w:space="0" w:color="auto"/>
              <w:right w:val="single" w:sz="4" w:space="0" w:color="auto"/>
            </w:tcBorders>
            <w:shd w:val="clear" w:color="auto" w:fill="FFFFFF"/>
            <w:vAlign w:val="bottom"/>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0,3</w:t>
            </w:r>
          </w:p>
        </w:tc>
      </w:tr>
      <w:tr w:rsidR="00526DC0" w:rsidRPr="0070528A" w:rsidTr="00344954">
        <w:trPr>
          <w:trHeight w:hRule="exact" w:val="561"/>
        </w:trPr>
        <w:tc>
          <w:tcPr>
            <w:tcW w:w="2425" w:type="pct"/>
            <w:tcBorders>
              <w:top w:val="single" w:sz="4" w:space="0" w:color="auto"/>
              <w:left w:val="single" w:sz="4" w:space="0" w:color="auto"/>
            </w:tcBorders>
            <w:shd w:val="clear" w:color="auto" w:fill="FFFFFF"/>
          </w:tcPr>
          <w:p w:rsidR="0070528A" w:rsidRPr="0070528A" w:rsidRDefault="0070528A" w:rsidP="0070528A">
            <w:pPr>
              <w:widowControl w:val="0"/>
              <w:spacing w:after="0" w:line="240" w:lineRule="auto"/>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2. Коэффициент соотношения собственного и заемного капитала</w:t>
            </w:r>
          </w:p>
        </w:tc>
        <w:tc>
          <w:tcPr>
            <w:tcW w:w="759"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&lt;=1,0</w:t>
            </w:r>
          </w:p>
        </w:tc>
        <w:tc>
          <w:tcPr>
            <w:tcW w:w="607"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0,32</w:t>
            </w:r>
          </w:p>
        </w:tc>
        <w:tc>
          <w:tcPr>
            <w:tcW w:w="607" w:type="pct"/>
            <w:tcBorders>
              <w:top w:val="single" w:sz="4" w:space="0" w:color="auto"/>
              <w:lef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0,26</w:t>
            </w:r>
          </w:p>
        </w:tc>
        <w:tc>
          <w:tcPr>
            <w:tcW w:w="603" w:type="pct"/>
            <w:tcBorders>
              <w:top w:val="single" w:sz="4" w:space="0" w:color="auto"/>
              <w:left w:val="single" w:sz="4" w:space="0" w:color="auto"/>
              <w:righ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0,44</w:t>
            </w:r>
          </w:p>
        </w:tc>
      </w:tr>
      <w:tr w:rsidR="00526DC0" w:rsidRPr="0070528A" w:rsidTr="00344954">
        <w:trPr>
          <w:trHeight w:hRule="exact" w:val="299"/>
        </w:trPr>
        <w:tc>
          <w:tcPr>
            <w:tcW w:w="2425" w:type="pct"/>
            <w:tcBorders>
              <w:top w:val="single" w:sz="4" w:space="0" w:color="auto"/>
              <w:left w:val="single" w:sz="4" w:space="0" w:color="auto"/>
              <w:bottom w:val="single" w:sz="4" w:space="0" w:color="auto"/>
            </w:tcBorders>
            <w:shd w:val="clear" w:color="auto" w:fill="FFFFFF"/>
            <w:vAlign w:val="bottom"/>
          </w:tcPr>
          <w:p w:rsidR="0070528A" w:rsidRPr="0070528A" w:rsidRDefault="0070528A" w:rsidP="0070528A">
            <w:pPr>
              <w:widowControl w:val="0"/>
              <w:spacing w:after="0" w:line="240" w:lineRule="auto"/>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3. Коэффициент финансовой устойчивости</w:t>
            </w:r>
          </w:p>
        </w:tc>
        <w:tc>
          <w:tcPr>
            <w:tcW w:w="759" w:type="pct"/>
            <w:tcBorders>
              <w:top w:val="single" w:sz="4" w:space="0" w:color="auto"/>
              <w:left w:val="single" w:sz="4" w:space="0" w:color="auto"/>
              <w:bottom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&gt;=0,7</w:t>
            </w:r>
          </w:p>
        </w:tc>
        <w:tc>
          <w:tcPr>
            <w:tcW w:w="607" w:type="pct"/>
            <w:tcBorders>
              <w:top w:val="single" w:sz="4" w:space="0" w:color="auto"/>
              <w:left w:val="single" w:sz="4" w:space="0" w:color="auto"/>
              <w:bottom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0,26</w:t>
            </w:r>
          </w:p>
        </w:tc>
        <w:tc>
          <w:tcPr>
            <w:tcW w:w="607" w:type="pct"/>
            <w:tcBorders>
              <w:top w:val="single" w:sz="4" w:space="0" w:color="auto"/>
              <w:left w:val="single" w:sz="4" w:space="0" w:color="auto"/>
              <w:bottom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0,30</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rsidR="0070528A" w:rsidRPr="0070528A" w:rsidRDefault="0070528A" w:rsidP="0070528A">
            <w:pPr>
              <w:widowControl w:val="0"/>
              <w:spacing w:after="0" w:line="240" w:lineRule="auto"/>
              <w:jc w:val="center"/>
              <w:rPr>
                <w:rFonts w:ascii="Times New Roman" w:eastAsia="Times New Roman" w:hAnsi="Times New Roman" w:cs="Times New Roman"/>
                <w:color w:val="000000"/>
                <w:sz w:val="24"/>
                <w:szCs w:val="28"/>
                <w:lang w:eastAsia="ru-RU" w:bidi="ru-RU"/>
              </w:rPr>
            </w:pPr>
            <w:r w:rsidRPr="0070528A">
              <w:rPr>
                <w:rFonts w:ascii="Times New Roman" w:eastAsia="Times New Roman" w:hAnsi="Times New Roman" w:cs="Times New Roman"/>
                <w:color w:val="000000"/>
                <w:sz w:val="24"/>
                <w:lang w:eastAsia="ru-RU" w:bidi="ru-RU"/>
              </w:rPr>
              <w:t>0,66</w:t>
            </w:r>
          </w:p>
        </w:tc>
      </w:tr>
      <w:tr w:rsidR="008A721B" w:rsidRPr="0070528A" w:rsidTr="00344954">
        <w:trPr>
          <w:trHeight w:hRule="exact" w:val="559"/>
        </w:trPr>
        <w:tc>
          <w:tcPr>
            <w:tcW w:w="2425" w:type="pct"/>
            <w:tcBorders>
              <w:top w:val="single" w:sz="4" w:space="0" w:color="auto"/>
              <w:left w:val="single" w:sz="4" w:space="0" w:color="auto"/>
              <w:bottom w:val="single" w:sz="4" w:space="0" w:color="auto"/>
            </w:tcBorders>
            <w:shd w:val="clear" w:color="auto" w:fill="FFFFFF"/>
            <w:vAlign w:val="bottom"/>
          </w:tcPr>
          <w:p w:rsidR="008A721B" w:rsidRPr="008A721B" w:rsidRDefault="008A721B" w:rsidP="00286131">
            <w:pPr>
              <w:widowControl w:val="0"/>
              <w:spacing w:after="0" w:line="240" w:lineRule="auto"/>
              <w:rPr>
                <w:rFonts w:ascii="Times New Roman" w:eastAsia="Times New Roman" w:hAnsi="Times New Roman" w:cs="Times New Roman"/>
                <w:color w:val="000000"/>
                <w:sz w:val="24"/>
                <w:lang w:eastAsia="ru-RU" w:bidi="ru-RU"/>
              </w:rPr>
            </w:pPr>
            <w:r w:rsidRPr="0070528A">
              <w:rPr>
                <w:rFonts w:ascii="Times New Roman" w:eastAsia="Times New Roman" w:hAnsi="Times New Roman" w:cs="Times New Roman"/>
                <w:color w:val="000000"/>
                <w:sz w:val="24"/>
                <w:lang w:eastAsia="ru-RU" w:bidi="ru-RU"/>
              </w:rPr>
              <w:t>4. Коэффициент обеспеченности оборотных активов СОС</w:t>
            </w:r>
          </w:p>
        </w:tc>
        <w:tc>
          <w:tcPr>
            <w:tcW w:w="759" w:type="pct"/>
            <w:tcBorders>
              <w:top w:val="single" w:sz="4" w:space="0" w:color="auto"/>
              <w:left w:val="single" w:sz="4" w:space="0" w:color="auto"/>
              <w:bottom w:val="single" w:sz="4" w:space="0" w:color="auto"/>
            </w:tcBorders>
            <w:shd w:val="clear" w:color="auto" w:fill="FFFFFF"/>
            <w:vAlign w:val="center"/>
          </w:tcPr>
          <w:p w:rsidR="008A721B" w:rsidRPr="008A721B" w:rsidRDefault="008A721B" w:rsidP="00286131">
            <w:pPr>
              <w:widowControl w:val="0"/>
              <w:spacing w:after="0" w:line="240" w:lineRule="auto"/>
              <w:jc w:val="center"/>
              <w:rPr>
                <w:rFonts w:ascii="Times New Roman" w:eastAsia="Times New Roman" w:hAnsi="Times New Roman" w:cs="Times New Roman"/>
                <w:color w:val="000000"/>
                <w:sz w:val="24"/>
                <w:lang w:eastAsia="ru-RU" w:bidi="ru-RU"/>
              </w:rPr>
            </w:pPr>
            <w:r w:rsidRPr="0070528A">
              <w:rPr>
                <w:rFonts w:ascii="Times New Roman" w:eastAsia="Times New Roman" w:hAnsi="Times New Roman" w:cs="Times New Roman"/>
                <w:color w:val="000000"/>
                <w:sz w:val="24"/>
                <w:lang w:eastAsia="ru-RU" w:bidi="ru-RU"/>
              </w:rPr>
              <w:t>&gt;=0,1</w:t>
            </w:r>
          </w:p>
        </w:tc>
        <w:tc>
          <w:tcPr>
            <w:tcW w:w="607" w:type="pct"/>
            <w:tcBorders>
              <w:top w:val="single" w:sz="4" w:space="0" w:color="auto"/>
              <w:left w:val="single" w:sz="4" w:space="0" w:color="auto"/>
              <w:bottom w:val="single" w:sz="4" w:space="0" w:color="auto"/>
            </w:tcBorders>
            <w:shd w:val="clear" w:color="auto" w:fill="FFFFFF"/>
            <w:vAlign w:val="center"/>
          </w:tcPr>
          <w:p w:rsidR="008A721B" w:rsidRPr="008A721B" w:rsidRDefault="008A721B" w:rsidP="00286131">
            <w:pPr>
              <w:widowControl w:val="0"/>
              <w:spacing w:after="0" w:line="240" w:lineRule="auto"/>
              <w:jc w:val="center"/>
              <w:rPr>
                <w:rFonts w:ascii="Times New Roman" w:eastAsia="Times New Roman" w:hAnsi="Times New Roman" w:cs="Times New Roman"/>
                <w:color w:val="000000"/>
                <w:sz w:val="24"/>
                <w:lang w:eastAsia="ru-RU" w:bidi="ru-RU"/>
              </w:rPr>
            </w:pPr>
            <w:r w:rsidRPr="0070528A">
              <w:rPr>
                <w:rFonts w:ascii="Times New Roman" w:eastAsia="Times New Roman" w:hAnsi="Times New Roman" w:cs="Times New Roman"/>
                <w:color w:val="000000"/>
                <w:sz w:val="24"/>
                <w:lang w:eastAsia="ru-RU" w:bidi="ru-RU"/>
              </w:rPr>
              <w:t>0,23</w:t>
            </w:r>
          </w:p>
        </w:tc>
        <w:tc>
          <w:tcPr>
            <w:tcW w:w="607" w:type="pct"/>
            <w:tcBorders>
              <w:top w:val="single" w:sz="4" w:space="0" w:color="auto"/>
              <w:left w:val="single" w:sz="4" w:space="0" w:color="auto"/>
              <w:bottom w:val="single" w:sz="4" w:space="0" w:color="auto"/>
            </w:tcBorders>
            <w:shd w:val="clear" w:color="auto" w:fill="FFFFFF"/>
            <w:vAlign w:val="center"/>
          </w:tcPr>
          <w:p w:rsidR="008A721B" w:rsidRPr="008A721B" w:rsidRDefault="008A721B" w:rsidP="00286131">
            <w:pPr>
              <w:widowControl w:val="0"/>
              <w:spacing w:after="0" w:line="240" w:lineRule="auto"/>
              <w:jc w:val="center"/>
              <w:rPr>
                <w:rFonts w:ascii="Times New Roman" w:eastAsia="Times New Roman" w:hAnsi="Times New Roman" w:cs="Times New Roman"/>
                <w:color w:val="000000"/>
                <w:sz w:val="24"/>
                <w:lang w:eastAsia="ru-RU" w:bidi="ru-RU"/>
              </w:rPr>
            </w:pPr>
            <w:r w:rsidRPr="0070528A">
              <w:rPr>
                <w:rFonts w:ascii="Times New Roman" w:eastAsia="Times New Roman" w:hAnsi="Times New Roman" w:cs="Times New Roman"/>
                <w:color w:val="000000"/>
                <w:sz w:val="24"/>
                <w:lang w:eastAsia="ru-RU" w:bidi="ru-RU"/>
              </w:rPr>
              <w:t>0,15</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rsidR="008A721B" w:rsidRPr="008A721B" w:rsidRDefault="008A721B" w:rsidP="00286131">
            <w:pPr>
              <w:widowControl w:val="0"/>
              <w:spacing w:after="0" w:line="240" w:lineRule="auto"/>
              <w:jc w:val="center"/>
              <w:rPr>
                <w:rFonts w:ascii="Times New Roman" w:eastAsia="Times New Roman" w:hAnsi="Times New Roman" w:cs="Times New Roman"/>
                <w:color w:val="000000"/>
                <w:sz w:val="24"/>
                <w:lang w:eastAsia="ru-RU" w:bidi="ru-RU"/>
              </w:rPr>
            </w:pPr>
            <w:r w:rsidRPr="0070528A">
              <w:rPr>
                <w:rFonts w:ascii="Times New Roman" w:eastAsia="Times New Roman" w:hAnsi="Times New Roman" w:cs="Times New Roman"/>
                <w:color w:val="000000"/>
                <w:sz w:val="24"/>
                <w:lang w:eastAsia="ru-RU" w:bidi="ru-RU"/>
              </w:rPr>
              <w:t>0,55</w:t>
            </w:r>
          </w:p>
        </w:tc>
      </w:tr>
    </w:tbl>
    <w:p w:rsidR="00FE14D9" w:rsidRDefault="00FE14D9" w:rsidP="00FE14D9">
      <w:pPr>
        <w:spacing w:after="0" w:line="360" w:lineRule="auto"/>
        <w:jc w:val="both"/>
        <w:rPr>
          <w:rFonts w:ascii="Times New Roman" w:hAnsi="Times New Roman" w:cs="Times New Roman"/>
          <w:sz w:val="28"/>
        </w:rPr>
      </w:pP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lastRenderedPageBreak/>
        <w:t>Важнейшим показателем данной группы является коэффициент автономии (или финансовой независимости, или концентрации собственного капитала в активах). Коэффициент автономии ма</w:t>
      </w:r>
      <w:r w:rsidR="004F0C51">
        <w:rPr>
          <w:rFonts w:ascii="Times New Roman" w:hAnsi="Times New Roman" w:cs="Times New Roman"/>
          <w:sz w:val="28"/>
        </w:rPr>
        <w:t>ксимальный в 20</w:t>
      </w:r>
      <w:r w:rsidR="00A706AE">
        <w:rPr>
          <w:rFonts w:ascii="Times New Roman" w:hAnsi="Times New Roman" w:cs="Times New Roman"/>
          <w:sz w:val="28"/>
          <w:lang w:val="uk-UA"/>
        </w:rPr>
        <w:t>20</w:t>
      </w:r>
      <w:r w:rsidRPr="00F77036">
        <w:rPr>
          <w:rFonts w:ascii="Times New Roman" w:hAnsi="Times New Roman" w:cs="Times New Roman"/>
          <w:sz w:val="28"/>
        </w:rPr>
        <w:t xml:space="preserve"> году он составляет 0,3, что ниже оптимального значе</w:t>
      </w:r>
      <w:r w:rsidR="004F0C51">
        <w:rPr>
          <w:rFonts w:ascii="Times New Roman" w:hAnsi="Times New Roman" w:cs="Times New Roman"/>
          <w:sz w:val="28"/>
        </w:rPr>
        <w:t>ния, но приближен к нему. В 201</w:t>
      </w:r>
      <w:r w:rsidR="00A706AE">
        <w:rPr>
          <w:rFonts w:ascii="Times New Roman" w:hAnsi="Times New Roman" w:cs="Times New Roman"/>
          <w:sz w:val="28"/>
          <w:lang w:val="uk-UA"/>
        </w:rPr>
        <w:t>8</w:t>
      </w:r>
      <w:r w:rsidRPr="00F77036">
        <w:rPr>
          <w:rFonts w:ascii="Times New Roman" w:hAnsi="Times New Roman" w:cs="Times New Roman"/>
          <w:sz w:val="28"/>
        </w:rPr>
        <w:t xml:space="preserve"> году коэ</w:t>
      </w:r>
      <w:r w:rsidR="004F0C51">
        <w:rPr>
          <w:rFonts w:ascii="Times New Roman" w:hAnsi="Times New Roman" w:cs="Times New Roman"/>
          <w:sz w:val="28"/>
        </w:rPr>
        <w:t>ффициент составил 0,24, а в 201</w:t>
      </w:r>
      <w:r w:rsidR="00A706AE">
        <w:rPr>
          <w:rFonts w:ascii="Times New Roman" w:hAnsi="Times New Roman" w:cs="Times New Roman"/>
          <w:sz w:val="28"/>
          <w:lang w:val="uk-UA"/>
        </w:rPr>
        <w:t>9</w:t>
      </w:r>
      <w:r w:rsidRPr="00F77036">
        <w:rPr>
          <w:rFonts w:ascii="Times New Roman" w:hAnsi="Times New Roman" w:cs="Times New Roman"/>
          <w:sz w:val="28"/>
        </w:rPr>
        <w:t xml:space="preserve"> году составил 0,19, что намного ниже положенного оптимального значения. Коэффициент соотношения собственного и заемного капитала, его оптимальное значение д</w:t>
      </w:r>
      <w:r w:rsidR="004F0C51">
        <w:rPr>
          <w:rFonts w:ascii="Times New Roman" w:hAnsi="Times New Roman" w:cs="Times New Roman"/>
          <w:sz w:val="28"/>
        </w:rPr>
        <w:t>олжно быть ниже 1, в период 201</w:t>
      </w:r>
      <w:r w:rsidR="00A706AE">
        <w:rPr>
          <w:rFonts w:ascii="Times New Roman" w:hAnsi="Times New Roman" w:cs="Times New Roman"/>
          <w:sz w:val="28"/>
          <w:lang w:val="uk-UA"/>
        </w:rPr>
        <w:t>8</w:t>
      </w:r>
      <w:r w:rsidR="004F0C51">
        <w:rPr>
          <w:rFonts w:ascii="Times New Roman" w:hAnsi="Times New Roman" w:cs="Times New Roman"/>
          <w:sz w:val="28"/>
        </w:rPr>
        <w:t>-20</w:t>
      </w:r>
      <w:r w:rsidR="00A706AE">
        <w:rPr>
          <w:rFonts w:ascii="Times New Roman" w:hAnsi="Times New Roman" w:cs="Times New Roman"/>
          <w:sz w:val="28"/>
          <w:lang w:val="uk-UA"/>
        </w:rPr>
        <w:t>20</w:t>
      </w:r>
      <w:r w:rsidRPr="00F77036">
        <w:rPr>
          <w:rFonts w:ascii="Times New Roman" w:hAnsi="Times New Roman" w:cs="Times New Roman"/>
          <w:sz w:val="28"/>
        </w:rPr>
        <w:t xml:space="preserve"> годы данный показ</w:t>
      </w:r>
      <w:r w:rsidR="004F0C51">
        <w:rPr>
          <w:rFonts w:ascii="Times New Roman" w:hAnsi="Times New Roman" w:cs="Times New Roman"/>
          <w:sz w:val="28"/>
        </w:rPr>
        <w:t>атель был ниже и составил в 201</w:t>
      </w:r>
      <w:r w:rsidR="00A706AE">
        <w:rPr>
          <w:rFonts w:ascii="Times New Roman" w:hAnsi="Times New Roman" w:cs="Times New Roman"/>
          <w:sz w:val="28"/>
          <w:lang w:val="uk-UA"/>
        </w:rPr>
        <w:t>8</w:t>
      </w:r>
      <w:r w:rsidR="004F0C51">
        <w:rPr>
          <w:rFonts w:ascii="Times New Roman" w:hAnsi="Times New Roman" w:cs="Times New Roman"/>
          <w:sz w:val="28"/>
        </w:rPr>
        <w:t xml:space="preserve"> году 0,32, в 201</w:t>
      </w:r>
      <w:r w:rsidR="00A706AE">
        <w:rPr>
          <w:rFonts w:ascii="Times New Roman" w:hAnsi="Times New Roman" w:cs="Times New Roman"/>
          <w:sz w:val="28"/>
          <w:lang w:val="uk-UA"/>
        </w:rPr>
        <w:t>9</w:t>
      </w:r>
      <w:r w:rsidR="004F0C51">
        <w:rPr>
          <w:rFonts w:ascii="Times New Roman" w:hAnsi="Times New Roman" w:cs="Times New Roman"/>
          <w:sz w:val="28"/>
        </w:rPr>
        <w:t xml:space="preserve"> году он был ниже, чем в 201</w:t>
      </w:r>
      <w:r w:rsidR="00A706AE">
        <w:rPr>
          <w:rFonts w:ascii="Times New Roman" w:hAnsi="Times New Roman" w:cs="Times New Roman"/>
          <w:sz w:val="28"/>
          <w:lang w:val="uk-UA"/>
        </w:rPr>
        <w:t>8</w:t>
      </w:r>
      <w:r w:rsidR="004F0C51">
        <w:rPr>
          <w:rFonts w:ascii="Times New Roman" w:hAnsi="Times New Roman" w:cs="Times New Roman"/>
          <w:sz w:val="28"/>
        </w:rPr>
        <w:t xml:space="preserve"> на 0,06, а в 20</w:t>
      </w:r>
      <w:r w:rsidR="00A706AE">
        <w:rPr>
          <w:rFonts w:ascii="Times New Roman" w:hAnsi="Times New Roman" w:cs="Times New Roman"/>
          <w:sz w:val="28"/>
          <w:lang w:val="uk-UA"/>
        </w:rPr>
        <w:t>20</w:t>
      </w:r>
      <w:r w:rsidRPr="00F77036">
        <w:rPr>
          <w:rFonts w:ascii="Times New Roman" w:hAnsi="Times New Roman" w:cs="Times New Roman"/>
          <w:sz w:val="28"/>
        </w:rPr>
        <w:t xml:space="preserve"> году данный показатель показал максимальный результат 0,44.</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Коэффициен</w:t>
      </w:r>
      <w:r w:rsidR="004F0C51">
        <w:rPr>
          <w:rFonts w:ascii="Times New Roman" w:hAnsi="Times New Roman" w:cs="Times New Roman"/>
          <w:sz w:val="28"/>
        </w:rPr>
        <w:t>т финансовой устойчивости в 20</w:t>
      </w:r>
      <w:r w:rsidR="00A706AE">
        <w:rPr>
          <w:rFonts w:ascii="Times New Roman" w:hAnsi="Times New Roman" w:cs="Times New Roman"/>
          <w:sz w:val="28"/>
          <w:lang w:val="uk-UA"/>
        </w:rPr>
        <w:t>20</w:t>
      </w:r>
      <w:r w:rsidRPr="00F77036">
        <w:rPr>
          <w:rFonts w:ascii="Times New Roman" w:hAnsi="Times New Roman" w:cs="Times New Roman"/>
          <w:sz w:val="28"/>
        </w:rPr>
        <w:t xml:space="preserve"> году показал максимальный показатель и составил 0,66, он приближен к оптимальному значению 0,7. Коэффициент финансовой устойчивости показывает, какая часть актива финансируется за счет устойчивых источников, то есть долю тех источников финансирования, которые организация использует в своей деятельности больше года.</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Не менее важным показателем является коэффициент обеспеченности оборотных активов СОС. Он показывает наличие у предприятия собственных средств, необходимых для его финансовой устойчивости. Оптимальным значением данного показателя является значение равное или больше 0,1. Исходя из таблицы 2.7, по да</w:t>
      </w:r>
      <w:r w:rsidR="004F0C51">
        <w:rPr>
          <w:rFonts w:ascii="Times New Roman" w:hAnsi="Times New Roman" w:cs="Times New Roman"/>
          <w:sz w:val="28"/>
        </w:rPr>
        <w:t>нному показателю в период с 201</w:t>
      </w:r>
      <w:r w:rsidR="00A706AE">
        <w:rPr>
          <w:rFonts w:ascii="Times New Roman" w:hAnsi="Times New Roman" w:cs="Times New Roman"/>
          <w:sz w:val="28"/>
          <w:lang w:val="uk-UA"/>
        </w:rPr>
        <w:t>8</w:t>
      </w:r>
      <w:r w:rsidR="004F0C51">
        <w:rPr>
          <w:rFonts w:ascii="Times New Roman" w:hAnsi="Times New Roman" w:cs="Times New Roman"/>
          <w:sz w:val="28"/>
        </w:rPr>
        <w:t xml:space="preserve"> по 20</w:t>
      </w:r>
      <w:r w:rsidR="00A706AE">
        <w:rPr>
          <w:rFonts w:ascii="Times New Roman" w:hAnsi="Times New Roman" w:cs="Times New Roman"/>
          <w:sz w:val="28"/>
          <w:lang w:val="uk-UA"/>
        </w:rPr>
        <w:t>20</w:t>
      </w:r>
      <w:r w:rsidRPr="00F77036">
        <w:rPr>
          <w:rFonts w:ascii="Times New Roman" w:hAnsi="Times New Roman" w:cs="Times New Roman"/>
          <w:sz w:val="28"/>
        </w:rPr>
        <w:t xml:space="preserve"> год,</w:t>
      </w:r>
      <w:r w:rsidR="004F0C51">
        <w:rPr>
          <w:rFonts w:ascii="Times New Roman" w:hAnsi="Times New Roman" w:cs="Times New Roman"/>
          <w:sz w:val="28"/>
        </w:rPr>
        <w:t xml:space="preserve"> наилучший показатель был в 20</w:t>
      </w:r>
      <w:r w:rsidR="00A706AE">
        <w:rPr>
          <w:rFonts w:ascii="Times New Roman" w:hAnsi="Times New Roman" w:cs="Times New Roman"/>
          <w:sz w:val="28"/>
          <w:lang w:val="uk-UA"/>
        </w:rPr>
        <w:t>20</w:t>
      </w:r>
      <w:r w:rsidRPr="00F77036">
        <w:rPr>
          <w:rFonts w:ascii="Times New Roman" w:hAnsi="Times New Roman" w:cs="Times New Roman"/>
          <w:sz w:val="28"/>
        </w:rPr>
        <w:t xml:space="preserve"> году, и он составил 0,55, менее</w:t>
      </w:r>
      <w:r w:rsidR="004F0C51">
        <w:rPr>
          <w:rFonts w:ascii="Times New Roman" w:hAnsi="Times New Roman" w:cs="Times New Roman"/>
          <w:sz w:val="28"/>
        </w:rPr>
        <w:t xml:space="preserve"> успешным оказался 201</w:t>
      </w:r>
      <w:r w:rsidR="00A706AE">
        <w:rPr>
          <w:rFonts w:ascii="Times New Roman" w:hAnsi="Times New Roman" w:cs="Times New Roman"/>
          <w:sz w:val="28"/>
          <w:lang w:val="uk-UA"/>
        </w:rPr>
        <w:t>9</w:t>
      </w:r>
      <w:r w:rsidRPr="00F77036">
        <w:rPr>
          <w:rFonts w:ascii="Times New Roman" w:hAnsi="Times New Roman" w:cs="Times New Roman"/>
          <w:sz w:val="28"/>
        </w:rPr>
        <w:t xml:space="preserve"> год (0,15).</w:t>
      </w:r>
    </w:p>
    <w:p w:rsidR="00F77036" w:rsidRPr="00F77036" w:rsidRDefault="00921CF5"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Данные таблицы </w:t>
      </w:r>
      <w:r w:rsidR="00F77036" w:rsidRPr="00F77036">
        <w:rPr>
          <w:rFonts w:ascii="Times New Roman" w:hAnsi="Times New Roman" w:cs="Times New Roman"/>
          <w:sz w:val="28"/>
        </w:rPr>
        <w:t xml:space="preserve">7 </w:t>
      </w:r>
      <w:r w:rsidR="004F0C51">
        <w:rPr>
          <w:rFonts w:ascii="Times New Roman" w:hAnsi="Times New Roman" w:cs="Times New Roman"/>
          <w:sz w:val="28"/>
        </w:rPr>
        <w:t>показали хорошую динамику и 20</w:t>
      </w:r>
      <w:r w:rsidR="00A706AE">
        <w:rPr>
          <w:rFonts w:ascii="Times New Roman" w:hAnsi="Times New Roman" w:cs="Times New Roman"/>
          <w:sz w:val="28"/>
          <w:lang w:val="uk-UA"/>
        </w:rPr>
        <w:t>20</w:t>
      </w:r>
      <w:r w:rsidR="00F77036" w:rsidRPr="00F77036">
        <w:rPr>
          <w:rFonts w:ascii="Times New Roman" w:hAnsi="Times New Roman" w:cs="Times New Roman"/>
          <w:sz w:val="28"/>
        </w:rPr>
        <w:t xml:space="preserve"> год оказался более успешным для предприятия.</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Для полного анализа предприятия ООО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необходимо рассмотреть показатели ликвидности, к</w:t>
      </w:r>
      <w:r w:rsidR="00921CF5">
        <w:rPr>
          <w:rFonts w:ascii="Times New Roman" w:hAnsi="Times New Roman" w:cs="Times New Roman"/>
          <w:sz w:val="28"/>
        </w:rPr>
        <w:t xml:space="preserve">оторые представлены в таблице </w:t>
      </w:r>
      <w:r w:rsidRPr="00F77036">
        <w:rPr>
          <w:rFonts w:ascii="Times New Roman" w:hAnsi="Times New Roman" w:cs="Times New Roman"/>
          <w:sz w:val="28"/>
        </w:rPr>
        <w:t>8.</w:t>
      </w:r>
    </w:p>
    <w:p w:rsidR="00921CF5" w:rsidRDefault="00921CF5" w:rsidP="00A706AE">
      <w:pPr>
        <w:spacing w:after="0" w:line="360" w:lineRule="auto"/>
        <w:ind w:firstLine="709"/>
        <w:jc w:val="both"/>
        <w:rPr>
          <w:rFonts w:ascii="Times New Roman" w:hAnsi="Times New Roman" w:cs="Times New Roman"/>
          <w:sz w:val="28"/>
        </w:rPr>
      </w:pPr>
    </w:p>
    <w:p w:rsidR="00921CF5" w:rsidRDefault="00921CF5" w:rsidP="00A706AE">
      <w:pPr>
        <w:spacing w:after="0" w:line="360" w:lineRule="auto"/>
        <w:ind w:firstLine="709"/>
        <w:jc w:val="both"/>
        <w:rPr>
          <w:rFonts w:ascii="Times New Roman" w:hAnsi="Times New Roman" w:cs="Times New Roman"/>
          <w:sz w:val="28"/>
        </w:rPr>
      </w:pPr>
    </w:p>
    <w:p w:rsidR="00921CF5" w:rsidRDefault="00921CF5" w:rsidP="00921CF5">
      <w:pPr>
        <w:spacing w:after="0" w:line="360" w:lineRule="auto"/>
        <w:ind w:firstLine="709"/>
        <w:jc w:val="both"/>
        <w:rPr>
          <w:rFonts w:ascii="Times New Roman" w:hAnsi="Times New Roman" w:cs="Times New Roman"/>
          <w:sz w:val="28"/>
        </w:rPr>
      </w:pPr>
    </w:p>
    <w:p w:rsidR="00A706AE" w:rsidRPr="00F77036" w:rsidRDefault="00921CF5" w:rsidP="00921CF5">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Таблица 8 – Показатели </w:t>
      </w:r>
      <w:r w:rsidR="00F77036" w:rsidRPr="00F77036">
        <w:rPr>
          <w:rFonts w:ascii="Times New Roman" w:hAnsi="Times New Roman" w:cs="Times New Roman"/>
          <w:sz w:val="28"/>
        </w:rPr>
        <w:t>ликвидности ООО «</w:t>
      </w:r>
      <w:proofErr w:type="spellStart"/>
      <w:r w:rsidR="00B26122">
        <w:rPr>
          <w:rFonts w:ascii="Times New Roman" w:hAnsi="Times New Roman" w:cs="Times New Roman"/>
          <w:sz w:val="28"/>
        </w:rPr>
        <w:t>Олекан</w:t>
      </w:r>
      <w:proofErr w:type="spellEnd"/>
      <w:r w:rsidR="004F0C51">
        <w:rPr>
          <w:rFonts w:ascii="Times New Roman" w:hAnsi="Times New Roman" w:cs="Times New Roman"/>
          <w:sz w:val="28"/>
        </w:rPr>
        <w:t>» в 201</w:t>
      </w:r>
      <w:r w:rsidR="00A706AE">
        <w:rPr>
          <w:rFonts w:ascii="Times New Roman" w:hAnsi="Times New Roman" w:cs="Times New Roman"/>
          <w:sz w:val="28"/>
          <w:lang w:val="uk-UA"/>
        </w:rPr>
        <w:t>8</w:t>
      </w:r>
      <w:r w:rsidR="004F0C51">
        <w:rPr>
          <w:rFonts w:ascii="Times New Roman" w:hAnsi="Times New Roman" w:cs="Times New Roman"/>
          <w:sz w:val="28"/>
        </w:rPr>
        <w:t>-20</w:t>
      </w:r>
      <w:r w:rsidR="00A706AE">
        <w:rPr>
          <w:rFonts w:ascii="Times New Roman" w:hAnsi="Times New Roman" w:cs="Times New Roman"/>
          <w:sz w:val="28"/>
          <w:lang w:val="uk-UA"/>
        </w:rPr>
        <w:t>20</w:t>
      </w:r>
      <w:r w:rsidR="00F77036" w:rsidRPr="00F77036">
        <w:rPr>
          <w:rFonts w:ascii="Times New Roman" w:hAnsi="Times New Roman" w:cs="Times New Roman"/>
          <w:sz w:val="28"/>
        </w:rPr>
        <w:t xml:space="preserve"> гг.</w:t>
      </w:r>
    </w:p>
    <w:tbl>
      <w:tblPr>
        <w:tblW w:w="5000" w:type="pct"/>
        <w:tblCellMar>
          <w:left w:w="10" w:type="dxa"/>
          <w:right w:w="10" w:type="dxa"/>
        </w:tblCellMar>
        <w:tblLook w:val="04A0" w:firstRow="1" w:lastRow="0" w:firstColumn="1" w:lastColumn="0" w:noHBand="0" w:noVBand="1"/>
      </w:tblPr>
      <w:tblGrid>
        <w:gridCol w:w="4533"/>
        <w:gridCol w:w="1418"/>
        <w:gridCol w:w="1276"/>
        <w:gridCol w:w="1134"/>
        <w:gridCol w:w="983"/>
      </w:tblGrid>
      <w:tr w:rsidR="004F0C51" w:rsidRPr="00A706AE" w:rsidTr="00921CF5">
        <w:trPr>
          <w:trHeight w:hRule="exact" w:val="370"/>
        </w:trPr>
        <w:tc>
          <w:tcPr>
            <w:tcW w:w="2425" w:type="pct"/>
            <w:tcBorders>
              <w:top w:val="single" w:sz="4" w:space="0" w:color="auto"/>
              <w:left w:val="single" w:sz="4" w:space="0" w:color="auto"/>
            </w:tcBorders>
            <w:shd w:val="clear" w:color="auto" w:fill="FFFFFF"/>
            <w:vAlign w:val="center"/>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Показатель</w:t>
            </w:r>
          </w:p>
        </w:tc>
        <w:tc>
          <w:tcPr>
            <w:tcW w:w="759" w:type="pct"/>
            <w:tcBorders>
              <w:top w:val="single" w:sz="4" w:space="0" w:color="auto"/>
              <w:left w:val="single" w:sz="4" w:space="0" w:color="auto"/>
            </w:tcBorders>
            <w:shd w:val="clear" w:color="auto" w:fill="FFFFFF"/>
            <w:vAlign w:val="center"/>
          </w:tcPr>
          <w:p w:rsidR="004F0C51" w:rsidRPr="00A706AE" w:rsidRDefault="004F0C51" w:rsidP="004F0C51">
            <w:pPr>
              <w:widowControl w:val="0"/>
              <w:spacing w:after="0" w:line="220" w:lineRule="exact"/>
              <w:ind w:left="200"/>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Норматив</w:t>
            </w:r>
          </w:p>
        </w:tc>
        <w:tc>
          <w:tcPr>
            <w:tcW w:w="683" w:type="pct"/>
            <w:tcBorders>
              <w:top w:val="single" w:sz="4" w:space="0" w:color="auto"/>
              <w:left w:val="single" w:sz="4" w:space="0" w:color="auto"/>
            </w:tcBorders>
            <w:shd w:val="clear" w:color="auto" w:fill="FFFFFF"/>
            <w:vAlign w:val="center"/>
          </w:tcPr>
          <w:p w:rsidR="004F0C51" w:rsidRPr="00A706AE" w:rsidRDefault="00A706AE"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2018</w:t>
            </w:r>
            <w:r w:rsidR="004F0C51" w:rsidRPr="00A706AE">
              <w:rPr>
                <w:rFonts w:ascii="Times New Roman" w:eastAsia="Times New Roman" w:hAnsi="Times New Roman" w:cs="Times New Roman"/>
                <w:color w:val="000000"/>
                <w:sz w:val="24"/>
                <w:lang w:eastAsia="ru-RU" w:bidi="ru-RU"/>
              </w:rPr>
              <w:t xml:space="preserve"> г</w:t>
            </w:r>
          </w:p>
        </w:tc>
        <w:tc>
          <w:tcPr>
            <w:tcW w:w="607" w:type="pct"/>
            <w:tcBorders>
              <w:top w:val="single" w:sz="4" w:space="0" w:color="auto"/>
              <w:left w:val="single" w:sz="4" w:space="0" w:color="auto"/>
            </w:tcBorders>
            <w:shd w:val="clear" w:color="auto" w:fill="FFFFFF"/>
            <w:vAlign w:val="center"/>
          </w:tcPr>
          <w:p w:rsidR="004F0C51" w:rsidRPr="00A706AE" w:rsidRDefault="00A706AE"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2019</w:t>
            </w:r>
            <w:r w:rsidR="004F0C51" w:rsidRPr="00A706AE">
              <w:rPr>
                <w:rFonts w:ascii="Times New Roman" w:eastAsia="Times New Roman" w:hAnsi="Times New Roman" w:cs="Times New Roman"/>
                <w:color w:val="000000"/>
                <w:sz w:val="24"/>
                <w:lang w:eastAsia="ru-RU" w:bidi="ru-RU"/>
              </w:rPr>
              <w:t xml:space="preserve"> г</w:t>
            </w:r>
          </w:p>
        </w:tc>
        <w:tc>
          <w:tcPr>
            <w:tcW w:w="527" w:type="pct"/>
            <w:tcBorders>
              <w:top w:val="single" w:sz="4" w:space="0" w:color="auto"/>
              <w:left w:val="single" w:sz="4" w:space="0" w:color="auto"/>
              <w:right w:val="single" w:sz="4" w:space="0" w:color="auto"/>
            </w:tcBorders>
            <w:shd w:val="clear" w:color="auto" w:fill="FFFFFF"/>
            <w:vAlign w:val="center"/>
          </w:tcPr>
          <w:p w:rsidR="004F0C51" w:rsidRPr="00A706AE" w:rsidRDefault="00A706AE" w:rsidP="00A706AE">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2020</w:t>
            </w:r>
            <w:r w:rsidR="004F0C51" w:rsidRPr="00A706AE">
              <w:rPr>
                <w:rFonts w:ascii="Times New Roman" w:eastAsia="Times New Roman" w:hAnsi="Times New Roman" w:cs="Times New Roman"/>
                <w:color w:val="000000"/>
                <w:sz w:val="24"/>
                <w:lang w:eastAsia="ru-RU" w:bidi="ru-RU"/>
              </w:rPr>
              <w:t xml:space="preserve"> г</w:t>
            </w:r>
          </w:p>
        </w:tc>
      </w:tr>
      <w:tr w:rsidR="004F0C51" w:rsidRPr="00A706AE" w:rsidTr="00921CF5">
        <w:trPr>
          <w:trHeight w:hRule="exact" w:val="431"/>
        </w:trPr>
        <w:tc>
          <w:tcPr>
            <w:tcW w:w="2425" w:type="pct"/>
            <w:tcBorders>
              <w:top w:val="single" w:sz="4" w:space="0" w:color="auto"/>
              <w:left w:val="single" w:sz="4" w:space="0" w:color="auto"/>
            </w:tcBorders>
            <w:shd w:val="clear" w:color="auto" w:fill="FFFFFF"/>
            <w:vAlign w:val="bottom"/>
          </w:tcPr>
          <w:p w:rsidR="004F0C51" w:rsidRPr="00A706AE" w:rsidRDefault="004F0C51" w:rsidP="004F0C51">
            <w:pPr>
              <w:widowControl w:val="0"/>
              <w:spacing w:after="0" w:line="220" w:lineRule="exact"/>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1. Коэффициент абсолютной ликвидности</w:t>
            </w:r>
          </w:p>
        </w:tc>
        <w:tc>
          <w:tcPr>
            <w:tcW w:w="759" w:type="pct"/>
            <w:tcBorders>
              <w:top w:val="single" w:sz="4" w:space="0" w:color="auto"/>
              <w:left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0,2-0,7</w:t>
            </w:r>
          </w:p>
        </w:tc>
        <w:tc>
          <w:tcPr>
            <w:tcW w:w="683" w:type="pct"/>
            <w:tcBorders>
              <w:top w:val="single" w:sz="4" w:space="0" w:color="auto"/>
              <w:left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0,06</w:t>
            </w:r>
          </w:p>
        </w:tc>
        <w:tc>
          <w:tcPr>
            <w:tcW w:w="607" w:type="pct"/>
            <w:tcBorders>
              <w:top w:val="single" w:sz="4" w:space="0" w:color="auto"/>
              <w:left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0,003</w:t>
            </w:r>
          </w:p>
        </w:tc>
        <w:tc>
          <w:tcPr>
            <w:tcW w:w="527" w:type="pct"/>
            <w:tcBorders>
              <w:top w:val="single" w:sz="4" w:space="0" w:color="auto"/>
              <w:left w:val="single" w:sz="4" w:space="0" w:color="auto"/>
              <w:right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0,24</w:t>
            </w:r>
          </w:p>
        </w:tc>
      </w:tr>
      <w:tr w:rsidR="004F0C51" w:rsidRPr="00A706AE" w:rsidTr="00921CF5">
        <w:trPr>
          <w:trHeight w:hRule="exact" w:val="327"/>
        </w:trPr>
        <w:tc>
          <w:tcPr>
            <w:tcW w:w="2425" w:type="pct"/>
            <w:tcBorders>
              <w:top w:val="single" w:sz="4" w:space="0" w:color="auto"/>
              <w:left w:val="single" w:sz="4" w:space="0" w:color="auto"/>
            </w:tcBorders>
            <w:shd w:val="clear" w:color="auto" w:fill="FFFFFF"/>
            <w:vAlign w:val="bottom"/>
          </w:tcPr>
          <w:p w:rsidR="004F0C51" w:rsidRPr="00A706AE" w:rsidRDefault="004F0C51" w:rsidP="004F0C51">
            <w:pPr>
              <w:widowControl w:val="0"/>
              <w:spacing w:after="0" w:line="220" w:lineRule="exact"/>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2. Коэффициент критической ликвидности</w:t>
            </w:r>
          </w:p>
        </w:tc>
        <w:tc>
          <w:tcPr>
            <w:tcW w:w="759" w:type="pct"/>
            <w:tcBorders>
              <w:top w:val="single" w:sz="4" w:space="0" w:color="auto"/>
              <w:left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0,7-1</w:t>
            </w:r>
          </w:p>
        </w:tc>
        <w:tc>
          <w:tcPr>
            <w:tcW w:w="683" w:type="pct"/>
            <w:tcBorders>
              <w:top w:val="single" w:sz="4" w:space="0" w:color="auto"/>
              <w:left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0,72</w:t>
            </w:r>
          </w:p>
        </w:tc>
        <w:tc>
          <w:tcPr>
            <w:tcW w:w="607" w:type="pct"/>
            <w:tcBorders>
              <w:top w:val="single" w:sz="4" w:space="0" w:color="auto"/>
              <w:left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0,52</w:t>
            </w:r>
          </w:p>
        </w:tc>
        <w:tc>
          <w:tcPr>
            <w:tcW w:w="527" w:type="pct"/>
            <w:tcBorders>
              <w:top w:val="single" w:sz="4" w:space="0" w:color="auto"/>
              <w:left w:val="single" w:sz="4" w:space="0" w:color="auto"/>
              <w:right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1,11</w:t>
            </w:r>
          </w:p>
        </w:tc>
      </w:tr>
      <w:tr w:rsidR="004F0C51" w:rsidRPr="00A706AE" w:rsidTr="00921CF5">
        <w:trPr>
          <w:trHeight w:hRule="exact" w:val="302"/>
        </w:trPr>
        <w:tc>
          <w:tcPr>
            <w:tcW w:w="2425" w:type="pct"/>
            <w:tcBorders>
              <w:top w:val="single" w:sz="4" w:space="0" w:color="auto"/>
              <w:left w:val="single" w:sz="4" w:space="0" w:color="auto"/>
              <w:bottom w:val="single" w:sz="4" w:space="0" w:color="auto"/>
            </w:tcBorders>
            <w:shd w:val="clear" w:color="auto" w:fill="FFFFFF"/>
            <w:vAlign w:val="bottom"/>
          </w:tcPr>
          <w:p w:rsidR="004F0C51" w:rsidRPr="00A706AE" w:rsidRDefault="004F0C51" w:rsidP="004F0C51">
            <w:pPr>
              <w:widowControl w:val="0"/>
              <w:spacing w:after="0" w:line="220" w:lineRule="exact"/>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3. Коэффициент текущей ликвидности</w:t>
            </w:r>
          </w:p>
        </w:tc>
        <w:tc>
          <w:tcPr>
            <w:tcW w:w="759" w:type="pct"/>
            <w:tcBorders>
              <w:top w:val="single" w:sz="4" w:space="0" w:color="auto"/>
              <w:left w:val="single" w:sz="4" w:space="0" w:color="auto"/>
              <w:bottom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2-2,5</w:t>
            </w:r>
          </w:p>
        </w:tc>
        <w:tc>
          <w:tcPr>
            <w:tcW w:w="683" w:type="pct"/>
            <w:tcBorders>
              <w:top w:val="single" w:sz="4" w:space="0" w:color="auto"/>
              <w:left w:val="single" w:sz="4" w:space="0" w:color="auto"/>
              <w:bottom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0,99</w:t>
            </w:r>
          </w:p>
        </w:tc>
        <w:tc>
          <w:tcPr>
            <w:tcW w:w="607" w:type="pct"/>
            <w:tcBorders>
              <w:top w:val="single" w:sz="4" w:space="0" w:color="auto"/>
              <w:left w:val="single" w:sz="4" w:space="0" w:color="auto"/>
              <w:bottom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1,18</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bottom"/>
          </w:tcPr>
          <w:p w:rsidR="004F0C51" w:rsidRPr="00A706AE" w:rsidRDefault="004F0C51" w:rsidP="004F0C51">
            <w:pPr>
              <w:widowControl w:val="0"/>
              <w:spacing w:after="0" w:line="220" w:lineRule="exact"/>
              <w:jc w:val="center"/>
              <w:rPr>
                <w:rFonts w:ascii="Times New Roman" w:eastAsia="Times New Roman" w:hAnsi="Times New Roman" w:cs="Times New Roman"/>
                <w:color w:val="000000"/>
                <w:sz w:val="24"/>
                <w:szCs w:val="28"/>
                <w:lang w:eastAsia="ru-RU" w:bidi="ru-RU"/>
              </w:rPr>
            </w:pPr>
            <w:r w:rsidRPr="00A706AE">
              <w:rPr>
                <w:rFonts w:ascii="Times New Roman" w:eastAsia="Times New Roman" w:hAnsi="Times New Roman" w:cs="Times New Roman"/>
                <w:color w:val="000000"/>
                <w:sz w:val="24"/>
                <w:lang w:eastAsia="ru-RU" w:bidi="ru-RU"/>
              </w:rPr>
              <w:t>2,23</w:t>
            </w:r>
          </w:p>
        </w:tc>
      </w:tr>
    </w:tbl>
    <w:p w:rsidR="00F77036" w:rsidRPr="00F77036" w:rsidRDefault="00F77036" w:rsidP="00F77036">
      <w:pPr>
        <w:spacing w:after="0" w:line="360" w:lineRule="auto"/>
        <w:ind w:firstLine="709"/>
        <w:jc w:val="both"/>
        <w:rPr>
          <w:rFonts w:ascii="Times New Roman" w:hAnsi="Times New Roman" w:cs="Times New Roman"/>
          <w:sz w:val="28"/>
        </w:rPr>
      </w:pPr>
    </w:p>
    <w:p w:rsidR="00F77036" w:rsidRPr="00F77036" w:rsidRDefault="00A706AE"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Показатели ликвидности – это </w:t>
      </w:r>
      <w:r w:rsidR="00F77036" w:rsidRPr="00F77036">
        <w:rPr>
          <w:rFonts w:ascii="Times New Roman" w:hAnsi="Times New Roman" w:cs="Times New Roman"/>
          <w:sz w:val="28"/>
        </w:rPr>
        <w:t>финансовые коэффициенты, которые рассчитываются исходя из систематических отчетов предприятия (бухгалтерского баланса компании) с целью определить способность компании погасить текущие задолженности за счет текущих или оборотных активов, которые есть в наличии. Исходя из таблицы рассмотрим три коэффициента ликвидности: абсолютной ликвидности, критической ликвидности, текущей ликвидности.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Коэффициент абсолютной ликвидности имеет норматив 0,2-0,7. Данные в таблице по показателю говорят о том, что самым успе</w:t>
      </w:r>
      <w:r w:rsidR="004F0C51">
        <w:rPr>
          <w:rFonts w:ascii="Times New Roman" w:hAnsi="Times New Roman" w:cs="Times New Roman"/>
          <w:sz w:val="28"/>
        </w:rPr>
        <w:t>шным годом деятельности был 20</w:t>
      </w:r>
      <w:r w:rsidR="00A706AE">
        <w:rPr>
          <w:rFonts w:ascii="Times New Roman" w:hAnsi="Times New Roman" w:cs="Times New Roman"/>
          <w:sz w:val="28"/>
          <w:lang w:val="uk-UA"/>
        </w:rPr>
        <w:t>20</w:t>
      </w:r>
      <w:r w:rsidRPr="00F77036">
        <w:rPr>
          <w:rFonts w:ascii="Times New Roman" w:hAnsi="Times New Roman" w:cs="Times New Roman"/>
          <w:sz w:val="28"/>
        </w:rPr>
        <w:t>, показатель составил 0,24. Он дает понять, какую из частей краткосрочной задолженности компания сможет погасить в кратчайшие сроки.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Коэффициент критической ликвидности показывает, насколько возможно будет погасить текущие обязательства, если положение станет критическим. При этом исходят из предположения, что у товарно-материальных запасов нет ликвидационной стоимости. Оптимальным значением показателя является норматив 0,7-1. Расчеты, по данным бухгалтерского баланса показали, что самое </w:t>
      </w:r>
      <w:r w:rsidR="004F0C51">
        <w:rPr>
          <w:rFonts w:ascii="Times New Roman" w:hAnsi="Times New Roman" w:cs="Times New Roman"/>
          <w:sz w:val="28"/>
        </w:rPr>
        <w:t>оптимальное значение было в 201</w:t>
      </w:r>
      <w:r w:rsidR="00A706AE">
        <w:rPr>
          <w:rFonts w:ascii="Times New Roman" w:hAnsi="Times New Roman" w:cs="Times New Roman"/>
          <w:sz w:val="28"/>
          <w:lang w:val="uk-UA"/>
        </w:rPr>
        <w:t>8</w:t>
      </w:r>
      <w:r w:rsidR="004F0C51">
        <w:rPr>
          <w:rFonts w:ascii="Times New Roman" w:hAnsi="Times New Roman" w:cs="Times New Roman"/>
          <w:sz w:val="28"/>
        </w:rPr>
        <w:t xml:space="preserve"> году (0,72), 20</w:t>
      </w:r>
      <w:r w:rsidR="00A706AE">
        <w:rPr>
          <w:rFonts w:ascii="Times New Roman" w:hAnsi="Times New Roman" w:cs="Times New Roman"/>
          <w:sz w:val="28"/>
          <w:lang w:val="uk-UA"/>
        </w:rPr>
        <w:t>20</w:t>
      </w:r>
      <w:r w:rsidRPr="00F77036">
        <w:rPr>
          <w:rFonts w:ascii="Times New Roman" w:hAnsi="Times New Roman" w:cs="Times New Roman"/>
          <w:sz w:val="28"/>
        </w:rPr>
        <w:t xml:space="preserve"> год показал наивысший показатель, превышающий норму, на 0,11 и составил 1,11.</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Коэффициент текущей ликвидности отражает способность компании погашать текущие (краткосрочные) обязательства за счёт только оборотных активов. Чем показатель больше, тем лучше платежеспособность предприятия. Нормальным считается значение коэффициента 2 и более (это значение наиболее часто используется в российских нормативных актах; в </w:t>
      </w:r>
      <w:r w:rsidRPr="00F77036">
        <w:rPr>
          <w:rFonts w:ascii="Times New Roman" w:hAnsi="Times New Roman" w:cs="Times New Roman"/>
          <w:sz w:val="28"/>
        </w:rPr>
        <w:lastRenderedPageBreak/>
        <w:t>мировой практике считается нормальным от 1.5 до 2.5, в</w:t>
      </w:r>
      <w:r w:rsidR="004F0C51">
        <w:rPr>
          <w:rFonts w:ascii="Times New Roman" w:hAnsi="Times New Roman" w:cs="Times New Roman"/>
          <w:sz w:val="28"/>
        </w:rPr>
        <w:t xml:space="preserve"> зависимости от отрасли). В 201</w:t>
      </w:r>
      <w:r w:rsidR="00A706AE">
        <w:rPr>
          <w:rFonts w:ascii="Times New Roman" w:hAnsi="Times New Roman" w:cs="Times New Roman"/>
          <w:sz w:val="28"/>
          <w:lang w:val="uk-UA"/>
        </w:rPr>
        <w:t>8</w:t>
      </w:r>
      <w:r w:rsidRPr="00F77036">
        <w:rPr>
          <w:rFonts w:ascii="Times New Roman" w:hAnsi="Times New Roman" w:cs="Times New Roman"/>
          <w:sz w:val="28"/>
        </w:rPr>
        <w:t xml:space="preserve"> году коэффициент составил 0,99, показатель ниже 1 говорит о высоком финансовом риске, связанном с тем, что предприятие не в состоянии стабильно </w:t>
      </w:r>
      <w:r w:rsidR="004F0C51">
        <w:rPr>
          <w:rFonts w:ascii="Times New Roman" w:hAnsi="Times New Roman" w:cs="Times New Roman"/>
          <w:sz w:val="28"/>
        </w:rPr>
        <w:t>оплачивать текущие счета. В 201</w:t>
      </w:r>
      <w:r w:rsidR="00A706AE">
        <w:rPr>
          <w:rFonts w:ascii="Times New Roman" w:hAnsi="Times New Roman" w:cs="Times New Roman"/>
          <w:sz w:val="28"/>
          <w:lang w:val="uk-UA"/>
        </w:rPr>
        <w:t>9</w:t>
      </w:r>
      <w:r w:rsidRPr="00F77036">
        <w:rPr>
          <w:rFonts w:ascii="Times New Roman" w:hAnsi="Times New Roman" w:cs="Times New Roman"/>
          <w:sz w:val="28"/>
        </w:rPr>
        <w:t xml:space="preserve"> году коэффициент текущей ликвидности показал значение 1,18, он выше единиц</w:t>
      </w:r>
      <w:r w:rsidR="004F0C51">
        <w:rPr>
          <w:rFonts w:ascii="Times New Roman" w:hAnsi="Times New Roman" w:cs="Times New Roman"/>
          <w:sz w:val="28"/>
        </w:rPr>
        <w:t>ы, но не является нормой. В 20</w:t>
      </w:r>
      <w:r w:rsidR="00A706AE">
        <w:rPr>
          <w:rFonts w:ascii="Times New Roman" w:hAnsi="Times New Roman" w:cs="Times New Roman"/>
          <w:sz w:val="28"/>
          <w:lang w:val="uk-UA"/>
        </w:rPr>
        <w:t>20</w:t>
      </w:r>
      <w:r w:rsidRPr="00F77036">
        <w:rPr>
          <w:rFonts w:ascii="Times New Roman" w:hAnsi="Times New Roman" w:cs="Times New Roman"/>
          <w:sz w:val="28"/>
        </w:rPr>
        <w:t xml:space="preserve"> году данный показатель составил 2,23, это означает, что предприятие способно в полной мере погашать текущие обязательства именно за счет оборотных средств.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Проанализировав систему показателей, на основе данных бухгалтерского баланса ООО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можно сделать вывод, что самым успешным годом деятел</w:t>
      </w:r>
      <w:r w:rsidR="004F0C51">
        <w:rPr>
          <w:rFonts w:ascii="Times New Roman" w:hAnsi="Times New Roman" w:cs="Times New Roman"/>
          <w:sz w:val="28"/>
        </w:rPr>
        <w:t>ьности предприятия оказался 20</w:t>
      </w:r>
      <w:r w:rsidR="00A706AE">
        <w:rPr>
          <w:rFonts w:ascii="Times New Roman" w:hAnsi="Times New Roman" w:cs="Times New Roman"/>
          <w:sz w:val="28"/>
          <w:lang w:val="uk-UA"/>
        </w:rPr>
        <w:t>20</w:t>
      </w:r>
      <w:r w:rsidRPr="00F77036">
        <w:rPr>
          <w:rFonts w:ascii="Times New Roman" w:hAnsi="Times New Roman" w:cs="Times New Roman"/>
          <w:sz w:val="28"/>
        </w:rPr>
        <w:t xml:space="preserve"> год, об этом говорят такие показатели как: эффективность использования оборотных активов, оборачиваемость, коэффициенты финансовой устойчивости, ликвидность, но, нес</w:t>
      </w:r>
      <w:r w:rsidR="004F0C51">
        <w:rPr>
          <w:rFonts w:ascii="Times New Roman" w:hAnsi="Times New Roman" w:cs="Times New Roman"/>
          <w:sz w:val="28"/>
        </w:rPr>
        <w:t>мотря на то, что показатели 20</w:t>
      </w:r>
      <w:r w:rsidR="00A706AE">
        <w:rPr>
          <w:rFonts w:ascii="Times New Roman" w:hAnsi="Times New Roman" w:cs="Times New Roman"/>
          <w:sz w:val="28"/>
          <w:lang w:val="uk-UA"/>
        </w:rPr>
        <w:t>20</w:t>
      </w:r>
      <w:r w:rsidRPr="00F77036">
        <w:rPr>
          <w:rFonts w:ascii="Times New Roman" w:hAnsi="Times New Roman" w:cs="Times New Roman"/>
          <w:sz w:val="28"/>
        </w:rPr>
        <w:t xml:space="preserve"> года приближены к оптимальным, существуют отклонения, которые связаны с низким коэффициентом автономии предприятия, повышается риск неплатежеспособности. Низкое значение коэффициента отражает также потенциальную опасность возникновения у предприятия дефицита денежных средств, низким коэффициентом финансовой устойчивости, что говорит о риске хронической неплатежеспособности и зависимости предприятия от внешних источников финансирования. Так же ниже нормы коэффициент обеспеченности оборотных активов СОС это говорит о том, что большая часть оборотных активов сформирована из кредитов, и других форм заемных средств. Продолжительность оборота оборотных активов и продолжительность о</w:t>
      </w:r>
      <w:r w:rsidR="004F0C51">
        <w:rPr>
          <w:rFonts w:ascii="Times New Roman" w:hAnsi="Times New Roman" w:cs="Times New Roman"/>
          <w:sz w:val="28"/>
        </w:rPr>
        <w:t>борота капитала выше, чем в 201</w:t>
      </w:r>
      <w:r w:rsidR="00A706AE">
        <w:rPr>
          <w:rFonts w:ascii="Times New Roman" w:hAnsi="Times New Roman" w:cs="Times New Roman"/>
          <w:sz w:val="28"/>
          <w:lang w:val="uk-UA"/>
        </w:rPr>
        <w:t>8</w:t>
      </w:r>
      <w:r w:rsidR="004F0C51">
        <w:rPr>
          <w:rFonts w:ascii="Times New Roman" w:hAnsi="Times New Roman" w:cs="Times New Roman"/>
          <w:sz w:val="28"/>
        </w:rPr>
        <w:t>-201</w:t>
      </w:r>
      <w:r w:rsidR="00A706AE">
        <w:rPr>
          <w:rFonts w:ascii="Times New Roman" w:hAnsi="Times New Roman" w:cs="Times New Roman"/>
          <w:sz w:val="28"/>
          <w:lang w:val="uk-UA"/>
        </w:rPr>
        <w:t>9</w:t>
      </w:r>
      <w:r w:rsidRPr="00F77036">
        <w:rPr>
          <w:rFonts w:ascii="Times New Roman" w:hAnsi="Times New Roman" w:cs="Times New Roman"/>
          <w:sz w:val="28"/>
        </w:rPr>
        <w:t xml:space="preserve"> годах, это говорит о замедлении оборачиваемости средств, то есть у организации возникает потребность в дополнительных источниках финансирования, что оказывает негативное влияние на финансовые результаты.</w:t>
      </w:r>
    </w:p>
    <w:p w:rsidR="004F0C51" w:rsidRDefault="004F0C51" w:rsidP="00F77036">
      <w:pPr>
        <w:spacing w:after="0" w:line="360" w:lineRule="auto"/>
        <w:ind w:firstLine="709"/>
        <w:jc w:val="both"/>
        <w:rPr>
          <w:rFonts w:ascii="Times New Roman" w:hAnsi="Times New Roman" w:cs="Times New Roman"/>
          <w:sz w:val="28"/>
        </w:rPr>
      </w:pPr>
    </w:p>
    <w:p w:rsidR="00F77036" w:rsidRPr="00921CF5" w:rsidRDefault="005A4627" w:rsidP="00921CF5">
      <w:pPr>
        <w:pStyle w:val="2"/>
        <w:spacing w:before="0" w:line="360" w:lineRule="auto"/>
        <w:jc w:val="center"/>
        <w:rPr>
          <w:rFonts w:ascii="Times New Roman" w:hAnsi="Times New Roman" w:cs="Times New Roman"/>
          <w:b/>
        </w:rPr>
      </w:pPr>
      <w:r>
        <w:br w:type="page"/>
      </w:r>
      <w:bookmarkStart w:id="17" w:name="_Toc93519255"/>
      <w:bookmarkStart w:id="18" w:name="_Toc93519404"/>
      <w:r w:rsidR="00921CF5" w:rsidRPr="00921CF5">
        <w:rPr>
          <w:rFonts w:ascii="Times New Roman" w:hAnsi="Times New Roman" w:cs="Times New Roman"/>
          <w:b/>
          <w:color w:val="000000" w:themeColor="text1"/>
          <w:sz w:val="28"/>
        </w:rPr>
        <w:lastRenderedPageBreak/>
        <w:t>2.4</w:t>
      </w:r>
      <w:r w:rsidR="00F77036" w:rsidRPr="00921CF5">
        <w:rPr>
          <w:rFonts w:ascii="Times New Roman" w:hAnsi="Times New Roman" w:cs="Times New Roman"/>
          <w:b/>
          <w:color w:val="000000" w:themeColor="text1"/>
          <w:sz w:val="28"/>
        </w:rPr>
        <w:t xml:space="preserve"> Пути повышения эффективности формирования и использования оборотных средств </w:t>
      </w:r>
      <w:r w:rsidRPr="00921CF5">
        <w:rPr>
          <w:rFonts w:ascii="Times New Roman" w:hAnsi="Times New Roman" w:cs="Times New Roman"/>
          <w:b/>
          <w:color w:val="000000" w:themeColor="text1"/>
          <w:sz w:val="28"/>
        </w:rPr>
        <w:t>ООО «</w:t>
      </w:r>
      <w:proofErr w:type="spellStart"/>
      <w:r w:rsidRPr="00921CF5">
        <w:rPr>
          <w:rFonts w:ascii="Times New Roman" w:hAnsi="Times New Roman" w:cs="Times New Roman"/>
          <w:b/>
          <w:color w:val="000000" w:themeColor="text1"/>
          <w:sz w:val="28"/>
        </w:rPr>
        <w:t>Олекан</w:t>
      </w:r>
      <w:proofErr w:type="spellEnd"/>
      <w:r w:rsidRPr="00921CF5">
        <w:rPr>
          <w:rFonts w:ascii="Times New Roman" w:hAnsi="Times New Roman" w:cs="Times New Roman"/>
          <w:b/>
          <w:color w:val="000000" w:themeColor="text1"/>
          <w:sz w:val="28"/>
        </w:rPr>
        <w:t>»</w:t>
      </w:r>
      <w:bookmarkEnd w:id="17"/>
      <w:bookmarkEnd w:id="18"/>
    </w:p>
    <w:p w:rsidR="004F0C51" w:rsidRDefault="004F0C51" w:rsidP="00F77036">
      <w:pPr>
        <w:spacing w:after="0" w:line="360" w:lineRule="auto"/>
        <w:ind w:firstLine="709"/>
        <w:jc w:val="both"/>
        <w:rPr>
          <w:rFonts w:ascii="Times New Roman" w:hAnsi="Times New Roman" w:cs="Times New Roman"/>
          <w:sz w:val="28"/>
        </w:rPr>
      </w:pP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Эффективность формирования и использования оборотных средств на предприятии зависит от различных факторов.</w:t>
      </w:r>
    </w:p>
    <w:p w:rsidR="00F77036" w:rsidRPr="00F77036" w:rsidRDefault="009D3003"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F77036" w:rsidRPr="00F77036">
        <w:rPr>
          <w:rFonts w:ascii="Times New Roman" w:hAnsi="Times New Roman" w:cs="Times New Roman"/>
          <w:sz w:val="28"/>
        </w:rPr>
        <w:tab/>
        <w:t>внешние;</w:t>
      </w:r>
    </w:p>
    <w:p w:rsidR="00F77036" w:rsidRPr="00F77036" w:rsidRDefault="009D3003"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F77036" w:rsidRPr="00F77036">
        <w:rPr>
          <w:rFonts w:ascii="Times New Roman" w:hAnsi="Times New Roman" w:cs="Times New Roman"/>
          <w:sz w:val="28"/>
        </w:rPr>
        <w:tab/>
        <w:t>внутренние.</w:t>
      </w:r>
    </w:p>
    <w:p w:rsidR="00F77036" w:rsidRPr="00F77036" w:rsidRDefault="004F0C51" w:rsidP="00F77036">
      <w:pPr>
        <w:spacing w:after="0" w:line="360" w:lineRule="auto"/>
        <w:ind w:firstLine="709"/>
        <w:jc w:val="both"/>
        <w:rPr>
          <w:rFonts w:ascii="Times New Roman" w:hAnsi="Times New Roman" w:cs="Times New Roman"/>
          <w:sz w:val="28"/>
        </w:rPr>
      </w:pPr>
      <w:r>
        <w:rPr>
          <w:rFonts w:ascii="Times New Roman" w:hAnsi="Times New Roman" w:cs="Times New Roman"/>
          <w:sz w:val="28"/>
        </w:rPr>
        <w:t>Внешние факторы</w:t>
      </w:r>
      <w:r w:rsidR="00F77036" w:rsidRPr="00F77036">
        <w:rPr>
          <w:rFonts w:ascii="Times New Roman" w:hAnsi="Times New Roman" w:cs="Times New Roman"/>
          <w:sz w:val="28"/>
        </w:rPr>
        <w:t xml:space="preserve"> выражаются независимо от интересов и деятельности организации</w:t>
      </w:r>
      <w:r>
        <w:rPr>
          <w:rFonts w:ascii="Times New Roman" w:hAnsi="Times New Roman" w:cs="Times New Roman"/>
          <w:sz w:val="28"/>
        </w:rPr>
        <w:t>.</w:t>
      </w:r>
    </w:p>
    <w:p w:rsidR="00F77036" w:rsidRPr="00F77036" w:rsidRDefault="004F0C51" w:rsidP="004F0C51">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Внутренние факторы </w:t>
      </w:r>
      <w:r w:rsidR="00F77036" w:rsidRPr="00F77036">
        <w:rPr>
          <w:rFonts w:ascii="Times New Roman" w:hAnsi="Times New Roman" w:cs="Times New Roman"/>
          <w:sz w:val="28"/>
        </w:rPr>
        <w:t>влияют на активную деятельность организации. Проведенное исследование оборотных средств, показывает, что предприятию ООО «</w:t>
      </w:r>
      <w:proofErr w:type="spellStart"/>
      <w:r w:rsidR="00B26122">
        <w:rPr>
          <w:rFonts w:ascii="Times New Roman" w:hAnsi="Times New Roman" w:cs="Times New Roman"/>
          <w:sz w:val="28"/>
        </w:rPr>
        <w:t>Олекан</w:t>
      </w:r>
      <w:proofErr w:type="spellEnd"/>
      <w:r w:rsidR="00F77036" w:rsidRPr="00F77036">
        <w:rPr>
          <w:rFonts w:ascii="Times New Roman" w:hAnsi="Times New Roman" w:cs="Times New Roman"/>
          <w:sz w:val="28"/>
        </w:rPr>
        <w:t>» необходима разработка методов и внедрение различных мероприятий, которые повлияют на эффективность управлен</w:t>
      </w:r>
      <w:r>
        <w:rPr>
          <w:rFonts w:ascii="Times New Roman" w:hAnsi="Times New Roman" w:cs="Times New Roman"/>
          <w:sz w:val="28"/>
        </w:rPr>
        <w:t xml:space="preserve">ия оборотными средствами. Стоит </w:t>
      </w:r>
      <w:r w:rsidR="00F77036" w:rsidRPr="00F77036">
        <w:rPr>
          <w:rFonts w:ascii="Times New Roman" w:hAnsi="Times New Roman" w:cs="Times New Roman"/>
          <w:sz w:val="28"/>
        </w:rPr>
        <w:t>отметить, что на состояние оборотных средств максимальное влияние оказывает их оборачиваемость.</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Наибольшее воздействие на процесс производства оказывает обеспеченность предприятия оборотными средствами и эффективное их использование, что в конечном итоге отображается на финансовых результатах предприятия.</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На предприятии существуют работники финансовых служб. В их обязанность входит: наблюдение за состоянием оборотных средств, структурой оборотных активов, результаты от их использования.</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Анализ финансовой деятельности торгово-производственной компании ООО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xml:space="preserve">» позволил сделать выводы, что на ухудшение финансового состояния по определенным показателям оказало большое влияние замедление оборачиваемости оборотных средств организации, что может привести к снижению прибыли в дальнейшем и возникновению перерасхода средств (дополнительное вовлечение), источником финансирования которого, как правило становятся дорогостоящие кредиты. И исходя из этого в условиях роста задолженности по кредитам и займам в итоге снижается финансовая </w:t>
      </w:r>
      <w:r w:rsidRPr="00F77036">
        <w:rPr>
          <w:rFonts w:ascii="Times New Roman" w:hAnsi="Times New Roman" w:cs="Times New Roman"/>
          <w:sz w:val="28"/>
        </w:rPr>
        <w:lastRenderedPageBreak/>
        <w:t>устойчивость организации, повышается финансовая зависимость организации и риск наступления неплатежеспособности.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Для того чтобы избежать этого необходимо применить комплекс мер, направленных на ускорение оборачиваемости оборотных средств. В результате сокращения операционного цикла происходит оборачиваемость средств, что в будущем поспособствует предотвращению средств оборота, которые вновь будут вовлечены в оборот и приносят дополнительные доходы.</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Мероприятия предлагаемые для ускорения оборачиваемости оборотных средств:</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1)</w:t>
      </w:r>
      <w:r w:rsidRPr="00F77036">
        <w:rPr>
          <w:rFonts w:ascii="Times New Roman" w:hAnsi="Times New Roman" w:cs="Times New Roman"/>
          <w:sz w:val="28"/>
        </w:rPr>
        <w:tab/>
        <w:t>Сокращать длительность производственного цикла путем внедрения новых технологий и нового еще более современного оборудования;</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2)</w:t>
      </w:r>
      <w:r w:rsidRPr="00F77036">
        <w:rPr>
          <w:rFonts w:ascii="Times New Roman" w:hAnsi="Times New Roman" w:cs="Times New Roman"/>
          <w:sz w:val="28"/>
        </w:rPr>
        <w:tab/>
        <w:t>Масштабное применение достижений научно-технического процесса, применимое именно к данному направлению отросли организации;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3)</w:t>
      </w:r>
      <w:r w:rsidRPr="00F77036">
        <w:rPr>
          <w:rFonts w:ascii="Times New Roman" w:hAnsi="Times New Roman" w:cs="Times New Roman"/>
          <w:sz w:val="28"/>
        </w:rPr>
        <w:tab/>
        <w:t>Рационализации использования оборотных средств организации, занимает важное место в решении данной проблемы;</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4)</w:t>
      </w:r>
      <w:r w:rsidRPr="00F77036">
        <w:rPr>
          <w:rFonts w:ascii="Times New Roman" w:hAnsi="Times New Roman" w:cs="Times New Roman"/>
          <w:sz w:val="28"/>
        </w:rPr>
        <w:tab/>
        <w:t>Внедрять и развивать процесс комбинирования на предприятии, улучшения использования всей ресурсной базы и снижения себестоимости продукции;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5)</w:t>
      </w:r>
      <w:r w:rsidRPr="00F77036">
        <w:rPr>
          <w:rFonts w:ascii="Times New Roman" w:hAnsi="Times New Roman" w:cs="Times New Roman"/>
          <w:sz w:val="28"/>
        </w:rPr>
        <w:tab/>
        <w:t xml:space="preserve">Наладить производство и реализацию </w:t>
      </w:r>
      <w:proofErr w:type="spellStart"/>
      <w:r w:rsidRPr="00F77036">
        <w:rPr>
          <w:rFonts w:ascii="Times New Roman" w:hAnsi="Times New Roman" w:cs="Times New Roman"/>
          <w:sz w:val="28"/>
        </w:rPr>
        <w:t>снэковой</w:t>
      </w:r>
      <w:proofErr w:type="spellEnd"/>
      <w:r w:rsidRPr="00F77036">
        <w:rPr>
          <w:rFonts w:ascii="Times New Roman" w:hAnsi="Times New Roman" w:cs="Times New Roman"/>
          <w:sz w:val="28"/>
        </w:rPr>
        <w:t xml:space="preserve"> продукции на предприятии, такой как жареное ядро с различными вкусами.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6)</w:t>
      </w:r>
      <w:r w:rsidRPr="00F77036">
        <w:rPr>
          <w:rFonts w:ascii="Times New Roman" w:hAnsi="Times New Roman" w:cs="Times New Roman"/>
          <w:sz w:val="28"/>
        </w:rPr>
        <w:tab/>
        <w:t>Налаживать связи с другими крупными государствами для поставки отходов от переработки семян и готовой продукции;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7)</w:t>
      </w:r>
      <w:r w:rsidRPr="00F77036">
        <w:rPr>
          <w:rFonts w:ascii="Times New Roman" w:hAnsi="Times New Roman" w:cs="Times New Roman"/>
          <w:sz w:val="28"/>
        </w:rPr>
        <w:tab/>
        <w:t>Усилить мониторинг состояния запасов и дебиторской задолженности;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8)</w:t>
      </w:r>
      <w:r w:rsidRPr="00F77036">
        <w:rPr>
          <w:rFonts w:ascii="Times New Roman" w:hAnsi="Times New Roman" w:cs="Times New Roman"/>
          <w:sz w:val="28"/>
        </w:rPr>
        <w:tab/>
        <w:t>Организовать фасовку круп и другой продукции для загрузки производственных мощностей предприятия;</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9)</w:t>
      </w:r>
      <w:r w:rsidRPr="00F77036">
        <w:rPr>
          <w:rFonts w:ascii="Times New Roman" w:hAnsi="Times New Roman" w:cs="Times New Roman"/>
          <w:sz w:val="28"/>
        </w:rPr>
        <w:tab/>
        <w:t xml:space="preserve">Расширение рынка сбыта за счет основных и новых </w:t>
      </w:r>
      <w:r w:rsidR="004F0C51">
        <w:rPr>
          <w:rFonts w:ascii="Times New Roman" w:hAnsi="Times New Roman" w:cs="Times New Roman"/>
          <w:sz w:val="28"/>
        </w:rPr>
        <w:t>Забайкальских</w:t>
      </w:r>
      <w:r w:rsidRPr="00F77036">
        <w:rPr>
          <w:rFonts w:ascii="Times New Roman" w:hAnsi="Times New Roman" w:cs="Times New Roman"/>
          <w:sz w:val="28"/>
        </w:rPr>
        <w:t xml:space="preserve"> сетей.</w:t>
      </w:r>
    </w:p>
    <w:p w:rsidR="00F77036" w:rsidRPr="00F77036" w:rsidRDefault="00F77036" w:rsidP="004F0C51">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Так же можно добавить, что хорошим</w:t>
      </w:r>
      <w:r w:rsidR="004F0C51">
        <w:rPr>
          <w:rFonts w:ascii="Times New Roman" w:hAnsi="Times New Roman" w:cs="Times New Roman"/>
          <w:sz w:val="28"/>
        </w:rPr>
        <w:t xml:space="preserve"> стимулом для совершенствования </w:t>
      </w:r>
      <w:r w:rsidRPr="00F77036">
        <w:rPr>
          <w:rFonts w:ascii="Times New Roman" w:hAnsi="Times New Roman" w:cs="Times New Roman"/>
          <w:sz w:val="28"/>
        </w:rPr>
        <w:t xml:space="preserve">финансово-устойчивого состояния предприятия является высокая </w:t>
      </w:r>
      <w:r w:rsidRPr="00F77036">
        <w:rPr>
          <w:rFonts w:ascii="Times New Roman" w:hAnsi="Times New Roman" w:cs="Times New Roman"/>
          <w:sz w:val="28"/>
        </w:rPr>
        <w:lastRenderedPageBreak/>
        <w:t xml:space="preserve">конкуренция в данном сегменте производства. Так как на территории </w:t>
      </w:r>
      <w:r w:rsidR="004F0C51">
        <w:rPr>
          <w:rFonts w:ascii="Times New Roman" w:hAnsi="Times New Roman" w:cs="Times New Roman"/>
          <w:sz w:val="28"/>
        </w:rPr>
        <w:t>Забайкальского</w:t>
      </w:r>
      <w:r w:rsidRPr="00F77036">
        <w:rPr>
          <w:rFonts w:ascii="Times New Roman" w:hAnsi="Times New Roman" w:cs="Times New Roman"/>
          <w:sz w:val="28"/>
        </w:rPr>
        <w:t xml:space="preserve"> края и </w:t>
      </w:r>
      <w:r w:rsidR="004F0C51">
        <w:rPr>
          <w:rFonts w:ascii="Times New Roman" w:hAnsi="Times New Roman" w:cs="Times New Roman"/>
          <w:sz w:val="28"/>
        </w:rPr>
        <w:t>Забайкалья</w:t>
      </w:r>
      <w:r w:rsidRPr="00F77036">
        <w:rPr>
          <w:rFonts w:ascii="Times New Roman" w:hAnsi="Times New Roman" w:cs="Times New Roman"/>
          <w:sz w:val="28"/>
        </w:rPr>
        <w:t xml:space="preserve"> ООО «</w:t>
      </w:r>
      <w:proofErr w:type="spellStart"/>
      <w:r w:rsidR="00B26122">
        <w:rPr>
          <w:rFonts w:ascii="Times New Roman" w:hAnsi="Times New Roman" w:cs="Times New Roman"/>
          <w:sz w:val="28"/>
        </w:rPr>
        <w:t>Олекан</w:t>
      </w:r>
      <w:proofErr w:type="spellEnd"/>
      <w:r w:rsidR="004F0C51">
        <w:rPr>
          <w:rFonts w:ascii="Times New Roman" w:hAnsi="Times New Roman" w:cs="Times New Roman"/>
          <w:sz w:val="28"/>
        </w:rPr>
        <w:t>» занимает лидирующие позиции</w:t>
      </w:r>
      <w:r w:rsidRPr="00F77036">
        <w:rPr>
          <w:rFonts w:ascii="Times New Roman" w:hAnsi="Times New Roman" w:cs="Times New Roman"/>
          <w:sz w:val="28"/>
        </w:rPr>
        <w:t>, в краткосрочной перспективе предприятие ставит цель войти в пятерку лучших производителей в данной отросли в России.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Одной из составляющей частью имущества организации являются оборотные средства. Для успешной деятельности предприятия эффективное использование оборотных средств и их состояние является немаловажным условием. Новые условия организации зависят от развития рыночных отношений. Например, высокая инфляция, неплатежи, кризисные явления в стране, побуждают организацию менять политику в отношении к оборотным средствам, необходимо находить новые источники пополнения, анализировать проблему низкой эффективности использования оборотных средств. </w:t>
      </w:r>
    </w:p>
    <w:p w:rsidR="004F0C51" w:rsidRDefault="004F0C51" w:rsidP="00F77036">
      <w:pPr>
        <w:spacing w:after="0" w:line="360" w:lineRule="auto"/>
        <w:ind w:firstLine="709"/>
        <w:jc w:val="both"/>
        <w:rPr>
          <w:rFonts w:ascii="Times New Roman" w:hAnsi="Times New Roman" w:cs="Times New Roman"/>
          <w:sz w:val="28"/>
        </w:rPr>
      </w:pPr>
    </w:p>
    <w:p w:rsidR="004F0C51" w:rsidRDefault="004F0C51">
      <w:pPr>
        <w:rPr>
          <w:rFonts w:ascii="Times New Roman" w:hAnsi="Times New Roman" w:cs="Times New Roman"/>
          <w:sz w:val="28"/>
        </w:rPr>
      </w:pPr>
      <w:r>
        <w:rPr>
          <w:rFonts w:ascii="Times New Roman" w:hAnsi="Times New Roman" w:cs="Times New Roman"/>
          <w:sz w:val="28"/>
        </w:rPr>
        <w:br w:type="page"/>
      </w:r>
    </w:p>
    <w:p w:rsidR="004F0C51" w:rsidRPr="004F0C51" w:rsidRDefault="00411260" w:rsidP="004F0C51">
      <w:pPr>
        <w:pStyle w:val="1"/>
        <w:spacing w:before="0" w:line="360" w:lineRule="auto"/>
        <w:jc w:val="center"/>
        <w:rPr>
          <w:rFonts w:ascii="Times New Roman" w:hAnsi="Times New Roman" w:cs="Times New Roman"/>
          <w:b/>
          <w:color w:val="000000" w:themeColor="text1"/>
          <w:sz w:val="28"/>
        </w:rPr>
      </w:pPr>
      <w:bookmarkStart w:id="19" w:name="_Toc93519256"/>
      <w:bookmarkStart w:id="20" w:name="_Toc93519405"/>
      <w:r w:rsidRPr="004F0C51">
        <w:rPr>
          <w:rFonts w:ascii="Times New Roman" w:hAnsi="Times New Roman" w:cs="Times New Roman"/>
          <w:b/>
          <w:color w:val="000000" w:themeColor="text1"/>
          <w:sz w:val="28"/>
        </w:rPr>
        <w:lastRenderedPageBreak/>
        <w:t>ЗАКЛЮЧЕНИЕ</w:t>
      </w:r>
      <w:bookmarkEnd w:id="19"/>
      <w:bookmarkEnd w:id="20"/>
    </w:p>
    <w:p w:rsidR="004F0C51" w:rsidRDefault="004F0C51" w:rsidP="00F77036">
      <w:pPr>
        <w:spacing w:after="0" w:line="360" w:lineRule="auto"/>
        <w:ind w:firstLine="709"/>
        <w:jc w:val="both"/>
        <w:rPr>
          <w:rFonts w:ascii="Times New Roman" w:hAnsi="Times New Roman" w:cs="Times New Roman"/>
          <w:sz w:val="28"/>
        </w:rPr>
      </w:pP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Для успешного функционирования предприятия, необходимы оборотные средства, которые используются предприятием для приобретения оборотных фондов. Важной задачей в управлении оборотными средствами является обеспечение наилучшего соотношения между платежеспособностью и рентабельностью посредством поддержания соответствующих размеров и структуры оборотных средств. Значимым критерием эффективности управления оборотными средствами является фактор времени, чем дольше оборотные средства пребывают в одной и той же форме (денежной или товарной), тем при других равных условиях ниже эффективность их использования, и наоборот.</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Объектом исследования торгов</w:t>
      </w:r>
      <w:r w:rsidR="00921CF5">
        <w:rPr>
          <w:rFonts w:ascii="Times New Roman" w:hAnsi="Times New Roman" w:cs="Times New Roman"/>
          <w:sz w:val="28"/>
        </w:rPr>
        <w:t>о-производственная компания ООО </w:t>
      </w:r>
      <w:r w:rsidRPr="00F77036">
        <w:rPr>
          <w:rFonts w:ascii="Times New Roman" w:hAnsi="Times New Roman" w:cs="Times New Roman"/>
          <w:sz w:val="28"/>
        </w:rPr>
        <w:t>«</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xml:space="preserve">», занимающаяся хранением, переработкой, производством и реализацией натуральной, экологически безопасной продукции из семян подсолнечника, кедрового ореха. Предметом исследования </w:t>
      </w:r>
      <w:r w:rsidR="009328AA">
        <w:rPr>
          <w:rFonts w:ascii="Times New Roman" w:hAnsi="Times New Roman" w:cs="Times New Roman"/>
          <w:sz w:val="28"/>
        </w:rPr>
        <w:t>курсовой</w:t>
      </w:r>
      <w:r w:rsidRPr="00F77036">
        <w:rPr>
          <w:rFonts w:ascii="Times New Roman" w:hAnsi="Times New Roman" w:cs="Times New Roman"/>
          <w:sz w:val="28"/>
        </w:rPr>
        <w:t xml:space="preserve"> работы являются финансовые отношения по поводу формирования и использования оборотных средств коммерческой организации. Целью работы являлась разработка мероприятий по повышению эффективности формирования и использования оборотных средств коммерческой организации.</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В первой главе приведены теоретические основы экономического содержания, состава и структуры оборотных средств коммерческой организации, источники формирования и показатели эффективности использования оборотных средств.</w:t>
      </w:r>
    </w:p>
    <w:p w:rsidR="00F77036" w:rsidRPr="00F77036" w:rsidRDefault="00F77036" w:rsidP="00526DC0">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 xml:space="preserve">Вторая глава </w:t>
      </w:r>
      <w:r w:rsidR="00526DC0">
        <w:rPr>
          <w:rFonts w:ascii="Times New Roman" w:hAnsi="Times New Roman" w:cs="Times New Roman"/>
          <w:sz w:val="28"/>
        </w:rPr>
        <w:t>курсовой</w:t>
      </w:r>
      <w:r w:rsidRPr="00F77036">
        <w:rPr>
          <w:rFonts w:ascii="Times New Roman" w:hAnsi="Times New Roman" w:cs="Times New Roman"/>
          <w:sz w:val="28"/>
        </w:rPr>
        <w:t xml:space="preserve"> работы посвящена анализу управления оборотными средствами ООО «</w:t>
      </w:r>
      <w:proofErr w:type="spellStart"/>
      <w:r w:rsidR="00B26122">
        <w:rPr>
          <w:rFonts w:ascii="Times New Roman" w:hAnsi="Times New Roman" w:cs="Times New Roman"/>
          <w:sz w:val="28"/>
        </w:rPr>
        <w:t>Олекан</w:t>
      </w:r>
      <w:proofErr w:type="spellEnd"/>
      <w:r w:rsidR="00526DC0">
        <w:rPr>
          <w:rFonts w:ascii="Times New Roman" w:hAnsi="Times New Roman" w:cs="Times New Roman"/>
          <w:sz w:val="28"/>
        </w:rPr>
        <w:t xml:space="preserve">», а именно: общей </w:t>
      </w:r>
      <w:r w:rsidRPr="00F77036">
        <w:rPr>
          <w:rFonts w:ascii="Times New Roman" w:hAnsi="Times New Roman" w:cs="Times New Roman"/>
          <w:sz w:val="28"/>
        </w:rPr>
        <w:t xml:space="preserve">характеристике организации, анализу состава и структуры оборотных средств и анализу, оценке эффективности их использования. Итогом второй главы стали предложения по повышению эффективности формирования и использования оборотных средств организации, так как организация столкнулось с </w:t>
      </w:r>
      <w:r w:rsidRPr="00F77036">
        <w:rPr>
          <w:rFonts w:ascii="Times New Roman" w:hAnsi="Times New Roman" w:cs="Times New Roman"/>
          <w:sz w:val="28"/>
        </w:rPr>
        <w:lastRenderedPageBreak/>
        <w:t xml:space="preserve">проблемой замедления оборачиваемости оборотных средств, были сделаны следующие предложения по улучшению эффективности: внедрения новых технологий и нового еще более современного оборудования, применение достижений научно-технического процесса, применимое именно к данному направлению отросли организации, рационализации использования оборотных средств организации, занимает важное место в решении данной проблемы; развитие процесса комбинирования на предприятии, улучшения использования всей ресурсной базы и снижения себестоимости продукции, усиление мониторинга состояния запасов и дебиторской задолженности, расширение рынка сбыта за счет основных и новых </w:t>
      </w:r>
      <w:r w:rsidR="004F0C51">
        <w:rPr>
          <w:rFonts w:ascii="Times New Roman" w:hAnsi="Times New Roman" w:cs="Times New Roman"/>
          <w:sz w:val="28"/>
        </w:rPr>
        <w:t>Забайкальских</w:t>
      </w:r>
      <w:r w:rsidRPr="00F77036">
        <w:rPr>
          <w:rFonts w:ascii="Times New Roman" w:hAnsi="Times New Roman" w:cs="Times New Roman"/>
          <w:sz w:val="28"/>
        </w:rPr>
        <w:t xml:space="preserve"> сетей.</w:t>
      </w:r>
    </w:p>
    <w:p w:rsidR="00F77036" w:rsidRPr="00F77036"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Любая организация нуждается в совете по усовершенствованию своей деятельности, с целью получения большей прибыли и финансовой устойчивости. Именно поэтому, мной были предложены такие пути решения как: применение достижений научно-технического прогресса, рационализация использования оборотных средств, сокращать длительность производственного цикла, развивать и внедрять процесс комбинирования, улучшать использование всей ресурсной базы предприятия, усилить мониторинг состояния запасов и дебиторской задолженности, организовать фасовку круп и другой продукции и расширить рынок сбыта.</w:t>
      </w:r>
    </w:p>
    <w:p w:rsidR="00BA3C17" w:rsidRDefault="00F77036" w:rsidP="00F77036">
      <w:pPr>
        <w:spacing w:after="0" w:line="360" w:lineRule="auto"/>
        <w:ind w:firstLine="709"/>
        <w:jc w:val="both"/>
        <w:rPr>
          <w:rFonts w:ascii="Times New Roman" w:hAnsi="Times New Roman" w:cs="Times New Roman"/>
          <w:sz w:val="28"/>
        </w:rPr>
      </w:pPr>
      <w:r w:rsidRPr="00F77036">
        <w:rPr>
          <w:rFonts w:ascii="Times New Roman" w:hAnsi="Times New Roman" w:cs="Times New Roman"/>
          <w:sz w:val="28"/>
        </w:rPr>
        <w:t>Несмотря на то, что общий анализ торгово-производственной компании ООО «</w:t>
      </w:r>
      <w:proofErr w:type="spellStart"/>
      <w:r w:rsidR="00B26122">
        <w:rPr>
          <w:rFonts w:ascii="Times New Roman" w:hAnsi="Times New Roman" w:cs="Times New Roman"/>
          <w:sz w:val="28"/>
        </w:rPr>
        <w:t>Олекан</w:t>
      </w:r>
      <w:proofErr w:type="spellEnd"/>
      <w:r w:rsidRPr="00F77036">
        <w:rPr>
          <w:rFonts w:ascii="Times New Roman" w:hAnsi="Times New Roman" w:cs="Times New Roman"/>
          <w:sz w:val="28"/>
        </w:rPr>
        <w:t>» в целом показал на успешность ее функционирования и лишь определил небольшие отклонения, предприятию не следует останавливаться на достигнутом, необходимо продолжать процессы повышения эффективности управления оборотными средствами, следовать поставленным целям и стратегии предприятия на долгосрочный период.</w:t>
      </w:r>
    </w:p>
    <w:p w:rsidR="00BA3C17" w:rsidRDefault="00BA3C17" w:rsidP="00396F3A">
      <w:pPr>
        <w:spacing w:after="0" w:line="360" w:lineRule="auto"/>
        <w:ind w:firstLine="709"/>
        <w:jc w:val="both"/>
        <w:rPr>
          <w:rFonts w:ascii="Times New Roman" w:hAnsi="Times New Roman" w:cs="Times New Roman"/>
          <w:sz w:val="28"/>
        </w:rPr>
      </w:pPr>
    </w:p>
    <w:p w:rsidR="00526DC0" w:rsidRDefault="00526DC0">
      <w:pPr>
        <w:rPr>
          <w:rFonts w:ascii="Times New Roman" w:hAnsi="Times New Roman" w:cs="Times New Roman"/>
          <w:sz w:val="28"/>
        </w:rPr>
      </w:pPr>
      <w:r>
        <w:rPr>
          <w:rFonts w:ascii="Times New Roman" w:hAnsi="Times New Roman" w:cs="Times New Roman"/>
          <w:sz w:val="28"/>
        </w:rPr>
        <w:br w:type="page"/>
      </w:r>
    </w:p>
    <w:p w:rsidR="00526DC0" w:rsidRPr="00526DC0" w:rsidRDefault="00411260" w:rsidP="00526DC0">
      <w:pPr>
        <w:pStyle w:val="1"/>
        <w:spacing w:before="0" w:line="360" w:lineRule="auto"/>
        <w:jc w:val="center"/>
        <w:rPr>
          <w:rFonts w:ascii="Times New Roman" w:hAnsi="Times New Roman" w:cs="Times New Roman"/>
          <w:b/>
          <w:color w:val="000000" w:themeColor="text1"/>
          <w:sz w:val="28"/>
        </w:rPr>
      </w:pPr>
      <w:bookmarkStart w:id="21" w:name="_Toc93519257"/>
      <w:bookmarkStart w:id="22" w:name="_Toc93519406"/>
      <w:r w:rsidRPr="00526DC0">
        <w:rPr>
          <w:rFonts w:ascii="Times New Roman" w:hAnsi="Times New Roman" w:cs="Times New Roman"/>
          <w:b/>
          <w:color w:val="000000" w:themeColor="text1"/>
          <w:sz w:val="28"/>
        </w:rPr>
        <w:lastRenderedPageBreak/>
        <w:t>СПИСОК ИСПОЛЬЗОВАННЫХ ИСТОЧНИКОВ</w:t>
      </w:r>
      <w:bookmarkEnd w:id="21"/>
      <w:bookmarkEnd w:id="22"/>
    </w:p>
    <w:p w:rsidR="00526DC0" w:rsidRDefault="00526DC0" w:rsidP="00396F3A">
      <w:pPr>
        <w:spacing w:after="0" w:line="360" w:lineRule="auto"/>
        <w:ind w:firstLine="709"/>
        <w:jc w:val="both"/>
        <w:rPr>
          <w:rFonts w:ascii="Times New Roman" w:hAnsi="Times New Roman" w:cs="Times New Roman"/>
          <w:sz w:val="28"/>
        </w:rPr>
      </w:pPr>
    </w:p>
    <w:p w:rsidR="00526DC0" w:rsidRPr="00DF685F" w:rsidRDefault="00526DC0" w:rsidP="00A706AE">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 xml:space="preserve">О формах бухгалтерской отчетности </w:t>
      </w:r>
      <w:proofErr w:type="gramStart"/>
      <w:r w:rsidRPr="00526DC0">
        <w:rPr>
          <w:rFonts w:ascii="Times New Roman" w:hAnsi="Times New Roman" w:cs="Times New Roman"/>
          <w:sz w:val="28"/>
          <w:lang w:bidi="ru-RU"/>
        </w:rPr>
        <w:t>организаций :</w:t>
      </w:r>
      <w:proofErr w:type="gramEnd"/>
      <w:r w:rsidRPr="00526DC0">
        <w:rPr>
          <w:rFonts w:ascii="Times New Roman" w:hAnsi="Times New Roman" w:cs="Times New Roman"/>
          <w:sz w:val="28"/>
          <w:lang w:bidi="ru-RU"/>
        </w:rPr>
        <w:t xml:space="preserve"> приказ Минфина РФ от 02.07.2010 № 66н </w:t>
      </w:r>
      <w:r w:rsidR="00DF685F" w:rsidRPr="00DF685F">
        <w:rPr>
          <w:rFonts w:ascii="Times New Roman" w:hAnsi="Times New Roman" w:cs="Times New Roman"/>
          <w:sz w:val="28"/>
          <w:lang w:bidi="ru-RU"/>
        </w:rPr>
        <w:t>(с изменениями на 19 апреля 2019 года)</w:t>
      </w:r>
      <w:r w:rsidR="00DF685F">
        <w:rPr>
          <w:rFonts w:ascii="Times New Roman" w:hAnsi="Times New Roman" w:cs="Times New Roman"/>
          <w:sz w:val="28"/>
          <w:lang w:bidi="ru-RU"/>
        </w:rPr>
        <w:t xml:space="preserve"> </w:t>
      </w:r>
      <w:r w:rsidR="00DF685F" w:rsidRPr="00DF685F">
        <w:rPr>
          <w:rFonts w:ascii="Times New Roman" w:hAnsi="Times New Roman" w:cs="Times New Roman"/>
          <w:sz w:val="28"/>
          <w:lang w:bidi="ru-RU"/>
        </w:rPr>
        <w:t>(</w:t>
      </w:r>
      <w:r w:rsidR="00A706AE" w:rsidRPr="00A706AE">
        <w:rPr>
          <w:rFonts w:ascii="Times New Roman" w:hAnsi="Times New Roman" w:cs="Times New Roman"/>
          <w:sz w:val="28"/>
          <w:lang w:bidi="ru-RU"/>
        </w:rPr>
        <w:t>с изм. и доп., вступ. в силу с отчетности за 2020 год</w:t>
      </w:r>
      <w:r w:rsidR="00DF685F" w:rsidRPr="00DF685F">
        <w:rPr>
          <w:rFonts w:ascii="Times New Roman" w:hAnsi="Times New Roman" w:cs="Times New Roman"/>
          <w:sz w:val="28"/>
          <w:lang w:bidi="ru-RU"/>
        </w:rPr>
        <w:t>)</w:t>
      </w:r>
      <w:r w:rsidRPr="00DF685F">
        <w:rPr>
          <w:rFonts w:ascii="Times New Roman" w:hAnsi="Times New Roman" w:cs="Times New Roman"/>
          <w:sz w:val="28"/>
          <w:lang w:bidi="ru-RU"/>
        </w:rPr>
        <w:t xml:space="preserve"> // Информационно-правовой портал «Гарант» [Электронный ресурс] / Компания «Гарант». - Режим доступа :</w:t>
      </w:r>
      <w:proofErr w:type="spellStart"/>
      <w:r w:rsidR="00053F1F">
        <w:fldChar w:fldCharType="begin"/>
      </w:r>
      <w:r w:rsidR="00053F1F">
        <w:instrText xml:space="preserve"> HYPERLINK "http://www.garant.ru/" </w:instrText>
      </w:r>
      <w:r w:rsidR="00053F1F">
        <w:fldChar w:fldCharType="separate"/>
      </w:r>
      <w:r w:rsidRPr="00DF685F">
        <w:rPr>
          <w:rStyle w:val="a5"/>
          <w:rFonts w:ascii="Times New Roman" w:hAnsi="Times New Roman" w:cs="Times New Roman"/>
          <w:sz w:val="28"/>
          <w:lang w:bidi="ru-RU"/>
        </w:rPr>
        <w:t>http</w:t>
      </w:r>
      <w:proofErr w:type="spellEnd"/>
      <w:r w:rsidRPr="00DF685F">
        <w:rPr>
          <w:rStyle w:val="a5"/>
          <w:rFonts w:ascii="Times New Roman" w:hAnsi="Times New Roman" w:cs="Times New Roman"/>
          <w:sz w:val="28"/>
          <w:lang w:bidi="ru-RU"/>
        </w:rPr>
        <w:t>://www.garant.ru/</w:t>
      </w:r>
      <w:r w:rsidR="00053F1F">
        <w:rPr>
          <w:rStyle w:val="a5"/>
          <w:rFonts w:ascii="Times New Roman" w:hAnsi="Times New Roman" w:cs="Times New Roman"/>
          <w:sz w:val="28"/>
          <w:lang w:bidi="ru-RU"/>
        </w:rPr>
        <w:fldChar w:fldCharType="end"/>
      </w:r>
      <w:r w:rsidRPr="00DF685F">
        <w:rPr>
          <w:rFonts w:ascii="Times New Roman" w:hAnsi="Times New Roman" w:cs="Times New Roman"/>
          <w:sz w:val="28"/>
          <w:lang w:bidi="ru-RU"/>
        </w:rPr>
        <w:t xml:space="preserve">, свободный. - </w:t>
      </w:r>
      <w:proofErr w:type="spellStart"/>
      <w:r w:rsidRPr="00DF685F">
        <w:rPr>
          <w:rFonts w:ascii="Times New Roman" w:hAnsi="Times New Roman" w:cs="Times New Roman"/>
          <w:sz w:val="28"/>
          <w:lang w:bidi="ru-RU"/>
        </w:rPr>
        <w:t>Загл</w:t>
      </w:r>
      <w:proofErr w:type="spellEnd"/>
      <w:r w:rsidRPr="00DF685F">
        <w:rPr>
          <w:rFonts w:ascii="Times New Roman" w:hAnsi="Times New Roman" w:cs="Times New Roman"/>
          <w:sz w:val="28"/>
          <w:lang w:bidi="ru-RU"/>
        </w:rPr>
        <w:t xml:space="preserve">. с </w:t>
      </w:r>
      <w:r w:rsidR="00A706AE">
        <w:rPr>
          <w:rFonts w:ascii="Times New Roman" w:hAnsi="Times New Roman" w:cs="Times New Roman"/>
          <w:sz w:val="28"/>
          <w:lang w:bidi="ru-RU"/>
        </w:rPr>
        <w:t xml:space="preserve">экрана. - (дата обращения: </w:t>
      </w:r>
      <w:r w:rsidR="00921CF5" w:rsidRPr="00921CF5">
        <w:rPr>
          <w:rFonts w:ascii="Times New Roman" w:hAnsi="Times New Roman" w:cs="Times New Roman"/>
          <w:sz w:val="28"/>
          <w:lang w:bidi="ru-RU"/>
        </w:rPr>
        <w:t>1</w:t>
      </w:r>
      <w:r w:rsidR="00A706AE">
        <w:rPr>
          <w:rFonts w:ascii="Times New Roman" w:hAnsi="Times New Roman" w:cs="Times New Roman"/>
          <w:sz w:val="28"/>
          <w:lang w:bidi="ru-RU"/>
        </w:rPr>
        <w:t>5.</w:t>
      </w:r>
      <w:r w:rsidR="00A706AE">
        <w:rPr>
          <w:rFonts w:ascii="Times New Roman" w:hAnsi="Times New Roman" w:cs="Times New Roman"/>
          <w:sz w:val="28"/>
          <w:lang w:val="uk-UA" w:bidi="ru-RU"/>
        </w:rPr>
        <w:t>0</w:t>
      </w:r>
      <w:r w:rsidR="00921CF5" w:rsidRPr="00921CF5">
        <w:rPr>
          <w:rFonts w:ascii="Times New Roman" w:hAnsi="Times New Roman" w:cs="Times New Roman"/>
          <w:sz w:val="28"/>
          <w:lang w:bidi="ru-RU"/>
        </w:rPr>
        <w:t>1</w:t>
      </w:r>
      <w:r w:rsidR="00921CF5">
        <w:rPr>
          <w:rFonts w:ascii="Times New Roman" w:hAnsi="Times New Roman" w:cs="Times New Roman"/>
          <w:sz w:val="28"/>
          <w:lang w:bidi="ru-RU"/>
        </w:rPr>
        <w:t>.2022</w:t>
      </w:r>
      <w:r w:rsidRPr="00DF685F">
        <w:rPr>
          <w:rFonts w:ascii="Times New Roman" w:hAnsi="Times New Roman" w:cs="Times New Roman"/>
          <w:sz w:val="28"/>
          <w:lang w:bidi="ru-RU"/>
        </w:rPr>
        <w:t>)</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Баталова И.А. Значение комплексного экономического анализа оборотных активов для управления торговыми организациями // Управление экономическими системами: эл</w:t>
      </w:r>
      <w:r>
        <w:rPr>
          <w:rFonts w:ascii="Times New Roman" w:hAnsi="Times New Roman" w:cs="Times New Roman"/>
          <w:sz w:val="28"/>
          <w:lang w:bidi="ru-RU"/>
        </w:rPr>
        <w:t>ектронный научный журнал. - 201</w:t>
      </w:r>
      <w:r w:rsidR="00576227">
        <w:rPr>
          <w:rFonts w:ascii="Times New Roman" w:hAnsi="Times New Roman" w:cs="Times New Roman"/>
          <w:sz w:val="28"/>
          <w:lang w:val="uk-UA" w:bidi="ru-RU"/>
        </w:rPr>
        <w:t>9</w:t>
      </w:r>
      <w:r w:rsidRPr="00526DC0">
        <w:rPr>
          <w:rFonts w:ascii="Times New Roman" w:hAnsi="Times New Roman" w:cs="Times New Roman"/>
          <w:sz w:val="28"/>
          <w:lang w:bidi="ru-RU"/>
        </w:rPr>
        <w:t>. - № 1 (73). - С. 20 - 30.</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 xml:space="preserve">Бланк И.А. Управление активами и капиталом предприятия / И. А. </w:t>
      </w:r>
      <w:proofErr w:type="gramStart"/>
      <w:r w:rsidRPr="00526DC0">
        <w:rPr>
          <w:rFonts w:ascii="Times New Roman" w:hAnsi="Times New Roman" w:cs="Times New Roman"/>
          <w:sz w:val="28"/>
          <w:lang w:bidi="ru-RU"/>
        </w:rPr>
        <w:t>Бла</w:t>
      </w:r>
      <w:r>
        <w:rPr>
          <w:rFonts w:ascii="Times New Roman" w:hAnsi="Times New Roman" w:cs="Times New Roman"/>
          <w:sz w:val="28"/>
          <w:lang w:bidi="ru-RU"/>
        </w:rPr>
        <w:t>нк.-</w:t>
      </w:r>
      <w:proofErr w:type="gramEnd"/>
      <w:r>
        <w:rPr>
          <w:rFonts w:ascii="Times New Roman" w:hAnsi="Times New Roman" w:cs="Times New Roman"/>
          <w:sz w:val="28"/>
          <w:lang w:bidi="ru-RU"/>
        </w:rPr>
        <w:t xml:space="preserve"> К.: Ника-Центр, </w:t>
      </w:r>
      <w:proofErr w:type="spellStart"/>
      <w:r>
        <w:rPr>
          <w:rFonts w:ascii="Times New Roman" w:hAnsi="Times New Roman" w:cs="Times New Roman"/>
          <w:sz w:val="28"/>
          <w:lang w:bidi="ru-RU"/>
        </w:rPr>
        <w:t>Эльга</w:t>
      </w:r>
      <w:proofErr w:type="spellEnd"/>
      <w:r>
        <w:rPr>
          <w:rFonts w:ascii="Times New Roman" w:hAnsi="Times New Roman" w:cs="Times New Roman"/>
          <w:sz w:val="28"/>
          <w:lang w:bidi="ru-RU"/>
        </w:rPr>
        <w:t>, 2017</w:t>
      </w:r>
      <w:r w:rsidRPr="00526DC0">
        <w:rPr>
          <w:rFonts w:ascii="Times New Roman" w:hAnsi="Times New Roman" w:cs="Times New Roman"/>
          <w:sz w:val="28"/>
          <w:lang w:bidi="ru-RU"/>
        </w:rPr>
        <w:t>.- 448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 xml:space="preserve">Бланк И.А. Финансовый менеджмент: Учебный курс. - 2-е изд., </w:t>
      </w:r>
      <w:proofErr w:type="spellStart"/>
      <w:r w:rsidRPr="00526DC0">
        <w:rPr>
          <w:rFonts w:ascii="Times New Roman" w:hAnsi="Times New Roman" w:cs="Times New Roman"/>
          <w:sz w:val="28"/>
          <w:lang w:bidi="ru-RU"/>
        </w:rPr>
        <w:t>перераб</w:t>
      </w:r>
      <w:proofErr w:type="spellEnd"/>
      <w:proofErr w:type="gramStart"/>
      <w:r w:rsidRPr="00526DC0">
        <w:rPr>
          <w:rFonts w:ascii="Times New Roman" w:hAnsi="Times New Roman" w:cs="Times New Roman"/>
          <w:sz w:val="28"/>
          <w:lang w:bidi="ru-RU"/>
        </w:rPr>
        <w:t>.</w:t>
      </w:r>
      <w:proofErr w:type="gramEnd"/>
      <w:r w:rsidRPr="00526DC0">
        <w:rPr>
          <w:rFonts w:ascii="Times New Roman" w:hAnsi="Times New Roman" w:cs="Times New Roman"/>
          <w:sz w:val="28"/>
          <w:lang w:bidi="ru-RU"/>
        </w:rPr>
        <w:t xml:space="preserve"> и доп.</w:t>
      </w:r>
      <w:r>
        <w:rPr>
          <w:rFonts w:ascii="Times New Roman" w:hAnsi="Times New Roman" w:cs="Times New Roman"/>
          <w:sz w:val="28"/>
          <w:lang w:bidi="ru-RU"/>
        </w:rPr>
        <w:t xml:space="preserve"> - К.: </w:t>
      </w:r>
      <w:proofErr w:type="spellStart"/>
      <w:r>
        <w:rPr>
          <w:rFonts w:ascii="Times New Roman" w:hAnsi="Times New Roman" w:cs="Times New Roman"/>
          <w:sz w:val="28"/>
          <w:lang w:bidi="ru-RU"/>
        </w:rPr>
        <w:t>Эльга</w:t>
      </w:r>
      <w:proofErr w:type="spellEnd"/>
      <w:r>
        <w:rPr>
          <w:rFonts w:ascii="Times New Roman" w:hAnsi="Times New Roman" w:cs="Times New Roman"/>
          <w:sz w:val="28"/>
          <w:lang w:bidi="ru-RU"/>
        </w:rPr>
        <w:t>, Ника - Центр, 2017</w:t>
      </w:r>
      <w:r w:rsidRPr="00526DC0">
        <w:rPr>
          <w:rFonts w:ascii="Times New Roman" w:hAnsi="Times New Roman" w:cs="Times New Roman"/>
          <w:sz w:val="28"/>
          <w:lang w:bidi="ru-RU"/>
        </w:rPr>
        <w:t>. - 656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Вахрушина Н.А. Как управлять оборотными активам</w:t>
      </w:r>
      <w:r>
        <w:rPr>
          <w:rFonts w:ascii="Times New Roman" w:hAnsi="Times New Roman" w:cs="Times New Roman"/>
          <w:sz w:val="28"/>
          <w:lang w:bidi="ru-RU"/>
        </w:rPr>
        <w:t>и // Финансовый директор. - 2019</w:t>
      </w:r>
      <w:r w:rsidRPr="00526DC0">
        <w:rPr>
          <w:rFonts w:ascii="Times New Roman" w:hAnsi="Times New Roman" w:cs="Times New Roman"/>
          <w:sz w:val="28"/>
          <w:lang w:bidi="ru-RU"/>
        </w:rPr>
        <w:t>. - № 1. - С. 9-11.</w:t>
      </w:r>
    </w:p>
    <w:p w:rsid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 xml:space="preserve">Греков И.Е. Финансы, денежное обращение и кредит: учебное пособие / Греков И.Е., </w:t>
      </w:r>
      <w:proofErr w:type="spellStart"/>
      <w:r w:rsidRPr="00526DC0">
        <w:rPr>
          <w:rFonts w:ascii="Times New Roman" w:hAnsi="Times New Roman" w:cs="Times New Roman"/>
          <w:sz w:val="28"/>
          <w:lang w:bidi="ru-RU"/>
        </w:rPr>
        <w:t>Зби</w:t>
      </w:r>
      <w:r>
        <w:rPr>
          <w:rFonts w:ascii="Times New Roman" w:hAnsi="Times New Roman" w:cs="Times New Roman"/>
          <w:sz w:val="28"/>
          <w:lang w:bidi="ru-RU"/>
        </w:rPr>
        <w:t>някова</w:t>
      </w:r>
      <w:proofErr w:type="spellEnd"/>
      <w:r>
        <w:rPr>
          <w:rFonts w:ascii="Times New Roman" w:hAnsi="Times New Roman" w:cs="Times New Roman"/>
          <w:sz w:val="28"/>
          <w:lang w:bidi="ru-RU"/>
        </w:rPr>
        <w:t xml:space="preserve"> Е.А. - Орел: ОрелГТУ,2018</w:t>
      </w:r>
      <w:r w:rsidR="008A721B">
        <w:rPr>
          <w:rFonts w:ascii="Times New Roman" w:hAnsi="Times New Roman" w:cs="Times New Roman"/>
          <w:sz w:val="28"/>
          <w:lang w:bidi="ru-RU"/>
        </w:rPr>
        <w:t>. - 217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Грязно</w:t>
      </w:r>
      <w:r>
        <w:rPr>
          <w:rFonts w:ascii="Times New Roman" w:hAnsi="Times New Roman" w:cs="Times New Roman"/>
          <w:sz w:val="28"/>
          <w:lang w:bidi="ru-RU"/>
        </w:rPr>
        <w:t>ва, А.Г. Финансы: учебник / А.Г. Грязнова, Е.</w:t>
      </w:r>
      <w:r w:rsidRPr="00526DC0">
        <w:rPr>
          <w:rFonts w:ascii="Times New Roman" w:hAnsi="Times New Roman" w:cs="Times New Roman"/>
          <w:sz w:val="28"/>
          <w:lang w:bidi="ru-RU"/>
        </w:rPr>
        <w:t xml:space="preserve">В. Маркина. </w:t>
      </w:r>
      <w:r>
        <w:rPr>
          <w:rFonts w:ascii="Times New Roman" w:hAnsi="Times New Roman" w:cs="Times New Roman"/>
          <w:sz w:val="28"/>
          <w:lang w:bidi="ru-RU"/>
        </w:rPr>
        <w:t>- М.: Финансы и статистика, 2019</w:t>
      </w:r>
      <w:r w:rsidRPr="00526DC0">
        <w:rPr>
          <w:rFonts w:ascii="Times New Roman" w:hAnsi="Times New Roman" w:cs="Times New Roman"/>
          <w:sz w:val="28"/>
          <w:lang w:bidi="ru-RU"/>
        </w:rPr>
        <w:t>. - 496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Данилин В.Н., Данилина Е.В. О новой концепции воспроизводства оборотного капитала в современных условиях хозяйствования // Пробле</w:t>
      </w:r>
      <w:r w:rsidR="00576227">
        <w:rPr>
          <w:rFonts w:ascii="Times New Roman" w:hAnsi="Times New Roman" w:cs="Times New Roman"/>
          <w:sz w:val="28"/>
          <w:lang w:bidi="ru-RU"/>
        </w:rPr>
        <w:t>мы современной экономики. - 2021</w:t>
      </w:r>
      <w:r w:rsidRPr="00526DC0">
        <w:rPr>
          <w:rFonts w:ascii="Times New Roman" w:hAnsi="Times New Roman" w:cs="Times New Roman"/>
          <w:sz w:val="28"/>
          <w:lang w:bidi="ru-RU"/>
        </w:rPr>
        <w:t>. - № 1. - С. 43-46.</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proofErr w:type="spellStart"/>
      <w:r>
        <w:rPr>
          <w:rFonts w:ascii="Times New Roman" w:hAnsi="Times New Roman" w:cs="Times New Roman"/>
          <w:sz w:val="28"/>
          <w:lang w:bidi="ru-RU"/>
        </w:rPr>
        <w:t>Добросердова</w:t>
      </w:r>
      <w:proofErr w:type="spellEnd"/>
      <w:r>
        <w:rPr>
          <w:rFonts w:ascii="Times New Roman" w:hAnsi="Times New Roman" w:cs="Times New Roman"/>
          <w:sz w:val="28"/>
          <w:lang w:bidi="ru-RU"/>
        </w:rPr>
        <w:t xml:space="preserve"> И.И., </w:t>
      </w:r>
      <w:proofErr w:type="spellStart"/>
      <w:r>
        <w:rPr>
          <w:rFonts w:ascii="Times New Roman" w:hAnsi="Times New Roman" w:cs="Times New Roman"/>
          <w:sz w:val="28"/>
          <w:lang w:bidi="ru-RU"/>
        </w:rPr>
        <w:t>Самонова</w:t>
      </w:r>
      <w:proofErr w:type="spellEnd"/>
      <w:r>
        <w:rPr>
          <w:rFonts w:ascii="Times New Roman" w:hAnsi="Times New Roman" w:cs="Times New Roman"/>
          <w:sz w:val="28"/>
          <w:lang w:bidi="ru-RU"/>
        </w:rPr>
        <w:t xml:space="preserve"> И.Н., Попова. Р.Г. Финансы предприятий. </w:t>
      </w:r>
      <w:proofErr w:type="spellStart"/>
      <w:r>
        <w:rPr>
          <w:rFonts w:ascii="Times New Roman" w:hAnsi="Times New Roman" w:cs="Times New Roman"/>
          <w:sz w:val="28"/>
          <w:lang w:bidi="ru-RU"/>
        </w:rPr>
        <w:t>Спб</w:t>
      </w:r>
      <w:proofErr w:type="spellEnd"/>
      <w:r>
        <w:rPr>
          <w:rFonts w:ascii="Times New Roman" w:hAnsi="Times New Roman" w:cs="Times New Roman"/>
          <w:sz w:val="28"/>
          <w:lang w:bidi="ru-RU"/>
        </w:rPr>
        <w:t>., 2020. 325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 xml:space="preserve">Ефимова О.В. Финансовый анализ. М.: </w:t>
      </w:r>
      <w:r>
        <w:rPr>
          <w:rFonts w:ascii="Times New Roman" w:hAnsi="Times New Roman" w:cs="Times New Roman"/>
          <w:sz w:val="28"/>
          <w:lang w:bidi="ru-RU"/>
        </w:rPr>
        <w:t>Бухгалтерский учет, 2017</w:t>
      </w:r>
      <w:r w:rsidRPr="00526DC0">
        <w:rPr>
          <w:rFonts w:ascii="Times New Roman" w:hAnsi="Times New Roman" w:cs="Times New Roman"/>
          <w:sz w:val="28"/>
          <w:lang w:bidi="ru-RU"/>
        </w:rPr>
        <w:t>. - 550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Pr>
          <w:rFonts w:ascii="Times New Roman" w:hAnsi="Times New Roman" w:cs="Times New Roman"/>
          <w:sz w:val="28"/>
          <w:lang w:bidi="ru-RU"/>
        </w:rPr>
        <w:lastRenderedPageBreak/>
        <w:t>Ефимова О.В.</w:t>
      </w:r>
      <w:r w:rsidRPr="00526DC0">
        <w:rPr>
          <w:rFonts w:ascii="Times New Roman" w:hAnsi="Times New Roman" w:cs="Times New Roman"/>
          <w:sz w:val="28"/>
          <w:lang w:bidi="ru-RU"/>
        </w:rPr>
        <w:t xml:space="preserve"> Финансовый анализ: современный инструментарий для</w:t>
      </w:r>
      <w:r>
        <w:rPr>
          <w:rFonts w:ascii="Times New Roman" w:hAnsi="Times New Roman" w:cs="Times New Roman"/>
          <w:sz w:val="28"/>
          <w:lang w:bidi="ru-RU"/>
        </w:rPr>
        <w:t xml:space="preserve"> принятия экономических решений</w:t>
      </w:r>
      <w:r w:rsidRPr="00526DC0">
        <w:rPr>
          <w:rFonts w:ascii="Times New Roman" w:hAnsi="Times New Roman" w:cs="Times New Roman"/>
          <w:sz w:val="28"/>
          <w:lang w:bidi="ru-RU"/>
        </w:rPr>
        <w:t xml:space="preserve">: учебник / О.В. Ефимова. </w:t>
      </w:r>
      <w:r>
        <w:rPr>
          <w:rFonts w:ascii="Times New Roman" w:hAnsi="Times New Roman" w:cs="Times New Roman"/>
          <w:sz w:val="28"/>
          <w:lang w:bidi="ru-RU"/>
        </w:rPr>
        <w:t>–</w:t>
      </w:r>
      <w:r w:rsidRPr="00526DC0">
        <w:rPr>
          <w:rFonts w:ascii="Times New Roman" w:hAnsi="Times New Roman" w:cs="Times New Roman"/>
          <w:sz w:val="28"/>
          <w:lang w:bidi="ru-RU"/>
        </w:rPr>
        <w:t xml:space="preserve"> 3</w:t>
      </w:r>
      <w:r>
        <w:rPr>
          <w:rFonts w:ascii="Times New Roman" w:hAnsi="Times New Roman" w:cs="Times New Roman"/>
          <w:sz w:val="28"/>
          <w:lang w:bidi="ru-RU"/>
        </w:rPr>
        <w:t>-</w:t>
      </w:r>
      <w:r w:rsidRPr="00526DC0">
        <w:rPr>
          <w:rFonts w:ascii="Times New Roman" w:hAnsi="Times New Roman" w:cs="Times New Roman"/>
          <w:sz w:val="28"/>
          <w:lang w:bidi="ru-RU"/>
        </w:rPr>
        <w:t xml:space="preserve">е изд., </w:t>
      </w:r>
      <w:proofErr w:type="spellStart"/>
      <w:r w:rsidRPr="00526DC0">
        <w:rPr>
          <w:rFonts w:ascii="Times New Roman" w:hAnsi="Times New Roman" w:cs="Times New Roman"/>
          <w:sz w:val="28"/>
          <w:lang w:bidi="ru-RU"/>
        </w:rPr>
        <w:t>испр</w:t>
      </w:r>
      <w:proofErr w:type="spellEnd"/>
      <w:proofErr w:type="gramStart"/>
      <w:r w:rsidRPr="00526DC0">
        <w:rPr>
          <w:rFonts w:ascii="Times New Roman" w:hAnsi="Times New Roman" w:cs="Times New Roman"/>
          <w:sz w:val="28"/>
          <w:lang w:bidi="ru-RU"/>
        </w:rPr>
        <w:t>.</w:t>
      </w:r>
      <w:proofErr w:type="gramEnd"/>
      <w:r w:rsidRPr="00526DC0">
        <w:rPr>
          <w:rFonts w:ascii="Times New Roman" w:hAnsi="Times New Roman" w:cs="Times New Roman"/>
          <w:sz w:val="28"/>
          <w:lang w:bidi="ru-RU"/>
        </w:rPr>
        <w:t xml:space="preserve"> </w:t>
      </w:r>
      <w:r w:rsidR="008A721B">
        <w:rPr>
          <w:rFonts w:ascii="Times New Roman" w:hAnsi="Times New Roman" w:cs="Times New Roman"/>
          <w:sz w:val="28"/>
          <w:lang w:bidi="ru-RU"/>
        </w:rPr>
        <w:t xml:space="preserve">и </w:t>
      </w:r>
      <w:r>
        <w:rPr>
          <w:rFonts w:ascii="Times New Roman" w:hAnsi="Times New Roman" w:cs="Times New Roman"/>
          <w:sz w:val="28"/>
          <w:lang w:bidi="ru-RU"/>
        </w:rPr>
        <w:t>д</w:t>
      </w:r>
      <w:r w:rsidRPr="00526DC0">
        <w:rPr>
          <w:rFonts w:ascii="Times New Roman" w:hAnsi="Times New Roman" w:cs="Times New Roman"/>
          <w:sz w:val="28"/>
          <w:lang w:bidi="ru-RU"/>
        </w:rPr>
        <w:t xml:space="preserve">оп. </w:t>
      </w:r>
      <w:r>
        <w:rPr>
          <w:rFonts w:ascii="Times New Roman" w:hAnsi="Times New Roman" w:cs="Times New Roman"/>
          <w:sz w:val="28"/>
          <w:lang w:bidi="ru-RU"/>
        </w:rPr>
        <w:t>- М.: Издательство «Омега-Л», 2018</w:t>
      </w:r>
      <w:r w:rsidRPr="00526DC0">
        <w:rPr>
          <w:rFonts w:ascii="Times New Roman" w:hAnsi="Times New Roman" w:cs="Times New Roman"/>
          <w:sz w:val="28"/>
          <w:lang w:bidi="ru-RU"/>
        </w:rPr>
        <w:t xml:space="preserve">. </w:t>
      </w:r>
      <w:r>
        <w:rPr>
          <w:rFonts w:ascii="Times New Roman" w:hAnsi="Times New Roman" w:cs="Times New Roman"/>
          <w:sz w:val="28"/>
          <w:lang w:bidi="ru-RU"/>
        </w:rPr>
        <w:t>- 351 с.</w:t>
      </w:r>
      <w:r w:rsidRPr="00526DC0">
        <w:rPr>
          <w:rFonts w:ascii="Times New Roman" w:hAnsi="Times New Roman" w:cs="Times New Roman"/>
          <w:sz w:val="28"/>
          <w:lang w:bidi="ru-RU"/>
        </w:rPr>
        <w:t xml:space="preserve">: ил., табл. </w:t>
      </w:r>
      <w:r>
        <w:rPr>
          <w:rFonts w:ascii="Times New Roman" w:hAnsi="Times New Roman" w:cs="Times New Roman"/>
          <w:sz w:val="28"/>
          <w:lang w:bidi="ru-RU"/>
        </w:rPr>
        <w:t>-</w:t>
      </w:r>
      <w:r w:rsidRPr="00526DC0">
        <w:rPr>
          <w:rFonts w:ascii="Times New Roman" w:hAnsi="Times New Roman" w:cs="Times New Roman"/>
          <w:sz w:val="28"/>
          <w:lang w:bidi="ru-RU"/>
        </w:rPr>
        <w:t xml:space="preserve"> (Высшее финансовое образование).</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Pr>
          <w:rFonts w:ascii="Times New Roman" w:hAnsi="Times New Roman" w:cs="Times New Roman"/>
          <w:sz w:val="28"/>
          <w:lang w:bidi="ru-RU"/>
        </w:rPr>
        <w:t xml:space="preserve">Калинина А.П. Модели управления оборотным </w:t>
      </w:r>
      <w:r w:rsidRPr="00526DC0">
        <w:rPr>
          <w:rFonts w:ascii="Times New Roman" w:hAnsi="Times New Roman" w:cs="Times New Roman"/>
          <w:sz w:val="28"/>
          <w:lang w:bidi="ru-RU"/>
        </w:rPr>
        <w:t>капиталом //</w:t>
      </w:r>
      <w:r>
        <w:rPr>
          <w:rFonts w:ascii="Times New Roman" w:hAnsi="Times New Roman" w:cs="Times New Roman"/>
          <w:sz w:val="28"/>
          <w:lang w:bidi="ru-RU"/>
        </w:rPr>
        <w:t xml:space="preserve"> Менеджмент. - 2017. - №</w:t>
      </w:r>
      <w:r w:rsidRPr="00526DC0">
        <w:rPr>
          <w:rFonts w:ascii="Times New Roman" w:hAnsi="Times New Roman" w:cs="Times New Roman"/>
          <w:sz w:val="28"/>
          <w:lang w:bidi="ru-RU"/>
        </w:rPr>
        <w:t>2. - С. 14-16.</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Карлик, А.Е. Экономика и управление:</w:t>
      </w:r>
      <w:r w:rsidR="00576227">
        <w:rPr>
          <w:rFonts w:ascii="Times New Roman" w:hAnsi="Times New Roman" w:cs="Times New Roman"/>
          <w:sz w:val="28"/>
          <w:lang w:bidi="ru-RU"/>
        </w:rPr>
        <w:t xml:space="preserve"> сборник научных. Мн.: СПб, 2018</w:t>
      </w:r>
      <w:r w:rsidRPr="00526DC0">
        <w:rPr>
          <w:rFonts w:ascii="Times New Roman" w:hAnsi="Times New Roman" w:cs="Times New Roman"/>
          <w:sz w:val="28"/>
          <w:lang w:bidi="ru-RU"/>
        </w:rPr>
        <w:t>. - 198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Качанов О., Мешалкин В. Увеличение оборотных средств: простая формальность или условие выживания</w:t>
      </w:r>
      <w:r w:rsidR="00576227">
        <w:rPr>
          <w:rFonts w:ascii="Times New Roman" w:hAnsi="Times New Roman" w:cs="Times New Roman"/>
          <w:sz w:val="28"/>
          <w:lang w:bidi="ru-RU"/>
        </w:rPr>
        <w:t xml:space="preserve"> // Экономическая газета. - 2019</w:t>
      </w:r>
      <w:r w:rsidRPr="00526DC0">
        <w:rPr>
          <w:rFonts w:ascii="Times New Roman" w:hAnsi="Times New Roman" w:cs="Times New Roman"/>
          <w:sz w:val="28"/>
          <w:lang w:bidi="ru-RU"/>
        </w:rPr>
        <w:t>. - № 4 - С.10.</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Pr>
          <w:rFonts w:ascii="Times New Roman" w:hAnsi="Times New Roman" w:cs="Times New Roman"/>
          <w:sz w:val="28"/>
          <w:lang w:bidi="ru-RU"/>
        </w:rPr>
        <w:t xml:space="preserve">Ковалев В.В., </w:t>
      </w:r>
      <w:r w:rsidRPr="00526DC0">
        <w:rPr>
          <w:rFonts w:ascii="Times New Roman" w:hAnsi="Times New Roman" w:cs="Times New Roman"/>
          <w:sz w:val="28"/>
          <w:lang w:bidi="ru-RU"/>
        </w:rPr>
        <w:t>Ковалев Вит. В. Финансы организаций</w:t>
      </w:r>
      <w:r>
        <w:rPr>
          <w:rFonts w:ascii="Times New Roman" w:hAnsi="Times New Roman" w:cs="Times New Roman"/>
          <w:sz w:val="28"/>
          <w:lang w:bidi="ru-RU"/>
        </w:rPr>
        <w:t xml:space="preserve"> </w:t>
      </w:r>
      <w:r w:rsidRPr="00526DC0">
        <w:rPr>
          <w:rFonts w:ascii="Times New Roman" w:hAnsi="Times New Roman" w:cs="Times New Roman"/>
          <w:sz w:val="28"/>
          <w:lang w:bidi="ru-RU"/>
        </w:rPr>
        <w:t>(предприятий):</w:t>
      </w:r>
      <w:r>
        <w:rPr>
          <w:rFonts w:ascii="Times New Roman" w:hAnsi="Times New Roman" w:cs="Times New Roman"/>
          <w:sz w:val="28"/>
          <w:lang w:bidi="ru-RU"/>
        </w:rPr>
        <w:t xml:space="preserve"> </w:t>
      </w:r>
      <w:r w:rsidRPr="00526DC0">
        <w:rPr>
          <w:rFonts w:ascii="Times New Roman" w:hAnsi="Times New Roman" w:cs="Times New Roman"/>
          <w:sz w:val="28"/>
          <w:lang w:bidi="ru-RU"/>
        </w:rPr>
        <w:t>Учебник. - М.:</w:t>
      </w:r>
      <w:r>
        <w:rPr>
          <w:rFonts w:ascii="Times New Roman" w:hAnsi="Times New Roman" w:cs="Times New Roman"/>
          <w:sz w:val="28"/>
          <w:lang w:bidi="ru-RU"/>
        </w:rPr>
        <w:t xml:space="preserve"> ТК </w:t>
      </w:r>
      <w:proofErr w:type="spellStart"/>
      <w:r>
        <w:rPr>
          <w:rFonts w:ascii="Times New Roman" w:hAnsi="Times New Roman" w:cs="Times New Roman"/>
          <w:sz w:val="28"/>
          <w:lang w:bidi="ru-RU"/>
        </w:rPr>
        <w:t>Велби</w:t>
      </w:r>
      <w:proofErr w:type="spellEnd"/>
      <w:r>
        <w:rPr>
          <w:rFonts w:ascii="Times New Roman" w:hAnsi="Times New Roman" w:cs="Times New Roman"/>
          <w:sz w:val="28"/>
          <w:lang w:bidi="ru-RU"/>
        </w:rPr>
        <w:t>, Изд-во Проспект, 2018.</w:t>
      </w:r>
      <w:r w:rsidRPr="00526DC0">
        <w:rPr>
          <w:rFonts w:ascii="Times New Roman" w:hAnsi="Times New Roman" w:cs="Times New Roman"/>
          <w:sz w:val="28"/>
          <w:lang w:bidi="ru-RU"/>
        </w:rPr>
        <w:t xml:space="preserve"> - 358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proofErr w:type="spellStart"/>
      <w:r w:rsidRPr="00526DC0">
        <w:rPr>
          <w:rFonts w:ascii="Times New Roman" w:hAnsi="Times New Roman" w:cs="Times New Roman"/>
          <w:sz w:val="28"/>
          <w:lang w:bidi="ru-RU"/>
        </w:rPr>
        <w:t>Лаенко</w:t>
      </w:r>
      <w:proofErr w:type="spellEnd"/>
      <w:r w:rsidRPr="00526DC0">
        <w:rPr>
          <w:rFonts w:ascii="Times New Roman" w:hAnsi="Times New Roman" w:cs="Times New Roman"/>
          <w:sz w:val="28"/>
          <w:lang w:bidi="ru-RU"/>
        </w:rPr>
        <w:t xml:space="preserve"> О.А., Веретенникова О.Б., Оценка эффективности использования оборотного капитала хозяйствующих субъектов // Управленец. - 2017. - № 11-12. - С. 52-55.</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Pr>
          <w:rFonts w:ascii="Times New Roman" w:hAnsi="Times New Roman" w:cs="Times New Roman"/>
          <w:sz w:val="28"/>
          <w:lang w:bidi="ru-RU"/>
        </w:rPr>
        <w:t>Лебедева</w:t>
      </w:r>
      <w:r w:rsidRPr="00526DC0">
        <w:rPr>
          <w:rFonts w:ascii="Times New Roman" w:hAnsi="Times New Roman" w:cs="Times New Roman"/>
          <w:sz w:val="28"/>
          <w:lang w:bidi="ru-RU"/>
        </w:rPr>
        <w:t xml:space="preserve"> А.Н. Экономически</w:t>
      </w:r>
      <w:r>
        <w:rPr>
          <w:rFonts w:ascii="Times New Roman" w:hAnsi="Times New Roman" w:cs="Times New Roman"/>
          <w:sz w:val="28"/>
          <w:lang w:bidi="ru-RU"/>
        </w:rPr>
        <w:t>й потенциал предприятия: учебно-</w:t>
      </w:r>
      <w:r w:rsidRPr="00526DC0">
        <w:rPr>
          <w:rFonts w:ascii="Times New Roman" w:hAnsi="Times New Roman" w:cs="Times New Roman"/>
          <w:sz w:val="28"/>
          <w:lang w:bidi="ru-RU"/>
        </w:rPr>
        <w:t>методическое пособие / А.Н. Лебедева. - Белгород:</w:t>
      </w:r>
      <w:r>
        <w:rPr>
          <w:rFonts w:ascii="Times New Roman" w:hAnsi="Times New Roman" w:cs="Times New Roman"/>
          <w:sz w:val="28"/>
          <w:lang w:bidi="ru-RU"/>
        </w:rPr>
        <w:t xml:space="preserve"> Кооперативное образование, 2018</w:t>
      </w:r>
      <w:r w:rsidRPr="00526DC0">
        <w:rPr>
          <w:rFonts w:ascii="Times New Roman" w:hAnsi="Times New Roman" w:cs="Times New Roman"/>
          <w:sz w:val="28"/>
          <w:lang w:bidi="ru-RU"/>
        </w:rPr>
        <w:t>. - 121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proofErr w:type="spellStart"/>
      <w:r>
        <w:rPr>
          <w:rFonts w:ascii="Times New Roman" w:hAnsi="Times New Roman" w:cs="Times New Roman"/>
          <w:sz w:val="28"/>
          <w:lang w:bidi="ru-RU"/>
        </w:rPr>
        <w:t>Лесициан</w:t>
      </w:r>
      <w:proofErr w:type="spellEnd"/>
      <w:r w:rsidRPr="00526DC0">
        <w:rPr>
          <w:rFonts w:ascii="Times New Roman" w:hAnsi="Times New Roman" w:cs="Times New Roman"/>
          <w:sz w:val="28"/>
          <w:lang w:bidi="ru-RU"/>
        </w:rPr>
        <w:t xml:space="preserve"> Н.Н. Оборотные средства, процесс обращения стоимости капитала, неплат</w:t>
      </w:r>
      <w:r>
        <w:rPr>
          <w:rFonts w:ascii="Times New Roman" w:hAnsi="Times New Roman" w:cs="Times New Roman"/>
          <w:sz w:val="28"/>
          <w:lang w:bidi="ru-RU"/>
        </w:rPr>
        <w:t>ежи // Вопросы экономики. - 2017</w:t>
      </w:r>
      <w:r w:rsidRPr="00526DC0">
        <w:rPr>
          <w:rFonts w:ascii="Times New Roman" w:hAnsi="Times New Roman" w:cs="Times New Roman"/>
          <w:sz w:val="28"/>
          <w:lang w:bidi="ru-RU"/>
        </w:rPr>
        <w:t>. - №9. - С. 37-44.</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proofErr w:type="spellStart"/>
      <w:r w:rsidRPr="00526DC0">
        <w:rPr>
          <w:rFonts w:ascii="Times New Roman" w:hAnsi="Times New Roman" w:cs="Times New Roman"/>
          <w:sz w:val="28"/>
          <w:lang w:bidi="ru-RU"/>
        </w:rPr>
        <w:t>Липчиу</w:t>
      </w:r>
      <w:proofErr w:type="spellEnd"/>
      <w:r w:rsidRPr="00526DC0">
        <w:rPr>
          <w:rFonts w:ascii="Times New Roman" w:hAnsi="Times New Roman" w:cs="Times New Roman"/>
          <w:sz w:val="28"/>
          <w:lang w:bidi="ru-RU"/>
        </w:rPr>
        <w:t xml:space="preserve"> Н.В. Модели управления оборотным капиталом организаций в современных условиях </w:t>
      </w:r>
      <w:r>
        <w:rPr>
          <w:rFonts w:ascii="Times New Roman" w:hAnsi="Times New Roman" w:cs="Times New Roman"/>
          <w:sz w:val="28"/>
          <w:lang w:bidi="ru-RU"/>
        </w:rPr>
        <w:t xml:space="preserve">// Научный журнал </w:t>
      </w:r>
      <w:proofErr w:type="spellStart"/>
      <w:r>
        <w:rPr>
          <w:rFonts w:ascii="Times New Roman" w:hAnsi="Times New Roman" w:cs="Times New Roman"/>
          <w:sz w:val="28"/>
          <w:lang w:bidi="ru-RU"/>
        </w:rPr>
        <w:t>КубГАУ</w:t>
      </w:r>
      <w:proofErr w:type="spellEnd"/>
      <w:r>
        <w:rPr>
          <w:rFonts w:ascii="Times New Roman" w:hAnsi="Times New Roman" w:cs="Times New Roman"/>
          <w:sz w:val="28"/>
          <w:lang w:bidi="ru-RU"/>
        </w:rPr>
        <w:t>. - 2017</w:t>
      </w:r>
      <w:r w:rsidRPr="00526DC0">
        <w:rPr>
          <w:rFonts w:ascii="Times New Roman" w:hAnsi="Times New Roman" w:cs="Times New Roman"/>
          <w:sz w:val="28"/>
          <w:lang w:bidi="ru-RU"/>
        </w:rPr>
        <w:t>. - № 76 (02). - С. 12-19.</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Лопарева А. М. Экономика организации (предприятия) / Лопарева А. М.</w:t>
      </w:r>
      <w:r>
        <w:rPr>
          <w:rFonts w:ascii="Times New Roman" w:hAnsi="Times New Roman" w:cs="Times New Roman"/>
          <w:sz w:val="28"/>
          <w:lang w:bidi="ru-RU"/>
        </w:rPr>
        <w:t xml:space="preserve"> - Финансы и статистика, 2018</w:t>
      </w:r>
      <w:r w:rsidRPr="00526DC0">
        <w:rPr>
          <w:rFonts w:ascii="Times New Roman" w:hAnsi="Times New Roman" w:cs="Times New Roman"/>
          <w:sz w:val="28"/>
          <w:lang w:bidi="ru-RU"/>
        </w:rPr>
        <w:t>.</w:t>
      </w:r>
      <w:r>
        <w:rPr>
          <w:rFonts w:ascii="Times New Roman" w:hAnsi="Times New Roman" w:cs="Times New Roman"/>
          <w:sz w:val="28"/>
          <w:lang w:bidi="ru-RU"/>
        </w:rPr>
        <w:t xml:space="preserve"> – 278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Лукьяненко А.В., Кузьмичева И.А. Управление финансовыми рисками предприятия // Международный журнал прикладных и фундаментальных исслед</w:t>
      </w:r>
      <w:r w:rsidR="00576227">
        <w:rPr>
          <w:rFonts w:ascii="Times New Roman" w:hAnsi="Times New Roman" w:cs="Times New Roman"/>
          <w:sz w:val="28"/>
          <w:lang w:bidi="ru-RU"/>
        </w:rPr>
        <w:t>ований. - 2019</w:t>
      </w:r>
      <w:r w:rsidRPr="00526DC0">
        <w:rPr>
          <w:rFonts w:ascii="Times New Roman" w:hAnsi="Times New Roman" w:cs="Times New Roman"/>
          <w:sz w:val="28"/>
          <w:lang w:bidi="ru-RU"/>
        </w:rPr>
        <w:t>. - № 8-1. - С. 129-131.</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proofErr w:type="spellStart"/>
      <w:r w:rsidRPr="00526DC0">
        <w:rPr>
          <w:rFonts w:ascii="Times New Roman" w:hAnsi="Times New Roman" w:cs="Times New Roman"/>
          <w:sz w:val="28"/>
          <w:lang w:bidi="ru-RU"/>
        </w:rPr>
        <w:lastRenderedPageBreak/>
        <w:t>Райзберг</w:t>
      </w:r>
      <w:proofErr w:type="spellEnd"/>
      <w:r w:rsidRPr="00526DC0">
        <w:rPr>
          <w:rFonts w:ascii="Times New Roman" w:hAnsi="Times New Roman" w:cs="Times New Roman"/>
          <w:sz w:val="28"/>
          <w:lang w:bidi="ru-RU"/>
        </w:rPr>
        <w:t xml:space="preserve">, Б.А. Словарь экономических терминов / Б.А. </w:t>
      </w:r>
      <w:proofErr w:type="spellStart"/>
      <w:r w:rsidRPr="00526DC0">
        <w:rPr>
          <w:rFonts w:ascii="Times New Roman" w:hAnsi="Times New Roman" w:cs="Times New Roman"/>
          <w:sz w:val="28"/>
          <w:lang w:bidi="ru-RU"/>
        </w:rPr>
        <w:t>Райзберг</w:t>
      </w:r>
      <w:proofErr w:type="spellEnd"/>
      <w:r w:rsidRPr="00526DC0">
        <w:rPr>
          <w:rFonts w:ascii="Times New Roman" w:hAnsi="Times New Roman" w:cs="Times New Roman"/>
          <w:sz w:val="28"/>
          <w:lang w:bidi="ru-RU"/>
        </w:rPr>
        <w:t>.</w:t>
      </w:r>
      <w:r>
        <w:rPr>
          <w:rFonts w:ascii="Times New Roman" w:hAnsi="Times New Roman" w:cs="Times New Roman"/>
          <w:sz w:val="28"/>
          <w:lang w:bidi="ru-RU"/>
        </w:rPr>
        <w:t xml:space="preserve"> М.: Буква-П, 2018.</w:t>
      </w:r>
      <w:r w:rsidRPr="00526DC0">
        <w:rPr>
          <w:rFonts w:ascii="Times New Roman" w:hAnsi="Times New Roman" w:cs="Times New Roman"/>
          <w:sz w:val="28"/>
          <w:lang w:bidi="ru-RU"/>
        </w:rPr>
        <w:t xml:space="preserve"> - С. 67-70.</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Родионов Р.В. Нормирование запасов и оборотных средств на предприятии в условиях рыночной экономики</w:t>
      </w:r>
      <w:r>
        <w:rPr>
          <w:rFonts w:ascii="Times New Roman" w:hAnsi="Times New Roman" w:cs="Times New Roman"/>
          <w:sz w:val="28"/>
          <w:lang w:bidi="ru-RU"/>
        </w:rPr>
        <w:t xml:space="preserve"> </w:t>
      </w:r>
      <w:r w:rsidRPr="00526DC0">
        <w:rPr>
          <w:rFonts w:ascii="Times New Roman" w:hAnsi="Times New Roman" w:cs="Times New Roman"/>
          <w:sz w:val="28"/>
          <w:lang w:bidi="ru-RU"/>
        </w:rPr>
        <w:t>//</w:t>
      </w:r>
      <w:r>
        <w:rPr>
          <w:rFonts w:ascii="Times New Roman" w:hAnsi="Times New Roman" w:cs="Times New Roman"/>
          <w:sz w:val="28"/>
          <w:lang w:bidi="ru-RU"/>
        </w:rPr>
        <w:t xml:space="preserve"> </w:t>
      </w:r>
      <w:r w:rsidRPr="00526DC0">
        <w:rPr>
          <w:rFonts w:ascii="Times New Roman" w:hAnsi="Times New Roman" w:cs="Times New Roman"/>
          <w:sz w:val="28"/>
          <w:lang w:bidi="ru-RU"/>
        </w:rPr>
        <w:t>Экономический а</w:t>
      </w:r>
      <w:r>
        <w:rPr>
          <w:rFonts w:ascii="Times New Roman" w:hAnsi="Times New Roman" w:cs="Times New Roman"/>
          <w:sz w:val="28"/>
          <w:lang w:bidi="ru-RU"/>
        </w:rPr>
        <w:t>нализ: теория и практика. - 201</w:t>
      </w:r>
      <w:r w:rsidRPr="00526DC0">
        <w:rPr>
          <w:rFonts w:ascii="Times New Roman" w:hAnsi="Times New Roman" w:cs="Times New Roman"/>
          <w:sz w:val="28"/>
          <w:lang w:bidi="ru-RU"/>
        </w:rPr>
        <w:t>7.</w:t>
      </w:r>
      <w:r>
        <w:rPr>
          <w:rFonts w:ascii="Times New Roman" w:hAnsi="Times New Roman" w:cs="Times New Roman"/>
          <w:sz w:val="28"/>
          <w:lang w:bidi="ru-RU"/>
        </w:rPr>
        <w:t xml:space="preserve"> </w:t>
      </w:r>
      <w:r w:rsidRPr="00526DC0">
        <w:rPr>
          <w:rFonts w:ascii="Times New Roman" w:hAnsi="Times New Roman" w:cs="Times New Roman"/>
          <w:sz w:val="28"/>
          <w:lang w:bidi="ru-RU"/>
        </w:rPr>
        <w:t>- С. 56-58.</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proofErr w:type="spellStart"/>
      <w:r w:rsidRPr="00526DC0">
        <w:rPr>
          <w:rFonts w:ascii="Times New Roman" w:hAnsi="Times New Roman" w:cs="Times New Roman"/>
          <w:sz w:val="28"/>
          <w:lang w:bidi="ru-RU"/>
        </w:rPr>
        <w:t>Рябец</w:t>
      </w:r>
      <w:proofErr w:type="spellEnd"/>
      <w:r w:rsidRPr="00526DC0">
        <w:rPr>
          <w:rFonts w:ascii="Times New Roman" w:hAnsi="Times New Roman" w:cs="Times New Roman"/>
          <w:sz w:val="28"/>
          <w:lang w:bidi="ru-RU"/>
        </w:rPr>
        <w:t xml:space="preserve"> П.С., Бондаренко Т.Н. Анализ факторов, влияющих на финансовые результаты деятельности предприятия // Международный журнал прикладных и фунд</w:t>
      </w:r>
      <w:r>
        <w:rPr>
          <w:rFonts w:ascii="Times New Roman" w:hAnsi="Times New Roman" w:cs="Times New Roman"/>
          <w:sz w:val="28"/>
          <w:lang w:bidi="ru-RU"/>
        </w:rPr>
        <w:t>аментальных исследований. - 2017</w:t>
      </w:r>
      <w:r w:rsidRPr="00526DC0">
        <w:rPr>
          <w:rFonts w:ascii="Times New Roman" w:hAnsi="Times New Roman" w:cs="Times New Roman"/>
          <w:sz w:val="28"/>
          <w:lang w:bidi="ru-RU"/>
        </w:rPr>
        <w:t>. - № 6-4. - С. 761-764.</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Pr>
          <w:rFonts w:ascii="Times New Roman" w:hAnsi="Times New Roman" w:cs="Times New Roman"/>
          <w:sz w:val="28"/>
          <w:lang w:bidi="ru-RU"/>
        </w:rPr>
        <w:t>Савицкая</w:t>
      </w:r>
      <w:r w:rsidRPr="00526DC0">
        <w:rPr>
          <w:rFonts w:ascii="Times New Roman" w:hAnsi="Times New Roman" w:cs="Times New Roman"/>
          <w:sz w:val="28"/>
          <w:lang w:bidi="ru-RU"/>
        </w:rPr>
        <w:t xml:space="preserve"> Г.В. «Анализ хозяйственной деятельности предпр</w:t>
      </w:r>
      <w:r w:rsidR="008A721B">
        <w:rPr>
          <w:rFonts w:ascii="Times New Roman" w:hAnsi="Times New Roman" w:cs="Times New Roman"/>
          <w:sz w:val="28"/>
          <w:lang w:bidi="ru-RU"/>
        </w:rPr>
        <w:t>иятия»/ Г.В. </w:t>
      </w:r>
      <w:r w:rsidRPr="00526DC0">
        <w:rPr>
          <w:rFonts w:ascii="Times New Roman" w:hAnsi="Times New Roman" w:cs="Times New Roman"/>
          <w:sz w:val="28"/>
          <w:lang w:bidi="ru-RU"/>
        </w:rPr>
        <w:t>Савицкая - М.: Дело, 2017.</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Pr>
          <w:rFonts w:ascii="Times New Roman" w:hAnsi="Times New Roman" w:cs="Times New Roman"/>
          <w:sz w:val="28"/>
          <w:lang w:bidi="ru-RU"/>
        </w:rPr>
        <w:t>Селезнева</w:t>
      </w:r>
      <w:r w:rsidRPr="00526DC0">
        <w:rPr>
          <w:rFonts w:ascii="Times New Roman" w:hAnsi="Times New Roman" w:cs="Times New Roman"/>
          <w:sz w:val="28"/>
          <w:lang w:bidi="ru-RU"/>
        </w:rPr>
        <w:t xml:space="preserve"> Н.Н. Финансовый анализ. Упра</w:t>
      </w:r>
      <w:r w:rsidR="008A721B">
        <w:rPr>
          <w:rFonts w:ascii="Times New Roman" w:hAnsi="Times New Roman" w:cs="Times New Roman"/>
          <w:sz w:val="28"/>
          <w:lang w:bidi="ru-RU"/>
        </w:rPr>
        <w:t>вление финансами / Н.Н. </w:t>
      </w:r>
      <w:r w:rsidRPr="00526DC0">
        <w:rPr>
          <w:rFonts w:ascii="Times New Roman" w:hAnsi="Times New Roman" w:cs="Times New Roman"/>
          <w:sz w:val="28"/>
          <w:lang w:bidi="ru-RU"/>
        </w:rPr>
        <w:t>С</w:t>
      </w:r>
      <w:r>
        <w:rPr>
          <w:rFonts w:ascii="Times New Roman" w:hAnsi="Times New Roman" w:cs="Times New Roman"/>
          <w:sz w:val="28"/>
          <w:lang w:bidi="ru-RU"/>
        </w:rPr>
        <w:t xml:space="preserve">елезнева. - М.: </w:t>
      </w:r>
      <w:proofErr w:type="spellStart"/>
      <w:r>
        <w:rPr>
          <w:rFonts w:ascii="Times New Roman" w:hAnsi="Times New Roman" w:cs="Times New Roman"/>
          <w:sz w:val="28"/>
          <w:lang w:bidi="ru-RU"/>
        </w:rPr>
        <w:t>Юнити</w:t>
      </w:r>
      <w:proofErr w:type="spellEnd"/>
      <w:r>
        <w:rPr>
          <w:rFonts w:ascii="Times New Roman" w:hAnsi="Times New Roman" w:cs="Times New Roman"/>
          <w:sz w:val="28"/>
          <w:lang w:bidi="ru-RU"/>
        </w:rPr>
        <w:t>-Дана, 2018</w:t>
      </w:r>
      <w:r w:rsidRPr="00526DC0">
        <w:rPr>
          <w:rFonts w:ascii="Times New Roman" w:hAnsi="Times New Roman" w:cs="Times New Roman"/>
          <w:sz w:val="28"/>
          <w:lang w:bidi="ru-RU"/>
        </w:rPr>
        <w:t>. - 324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Pr>
          <w:rFonts w:ascii="Times New Roman" w:hAnsi="Times New Roman" w:cs="Times New Roman"/>
          <w:sz w:val="28"/>
          <w:lang w:bidi="ru-RU"/>
        </w:rPr>
        <w:t>Сироткин</w:t>
      </w:r>
      <w:r w:rsidRPr="00526DC0">
        <w:rPr>
          <w:rFonts w:ascii="Times New Roman" w:hAnsi="Times New Roman" w:cs="Times New Roman"/>
          <w:sz w:val="28"/>
          <w:lang w:bidi="ru-RU"/>
        </w:rPr>
        <w:t xml:space="preserve"> С.А. Оборотные средства и оборотные активы в современной экономике / С.А. Сироткин // Региональная экономика и управл</w:t>
      </w:r>
      <w:r>
        <w:rPr>
          <w:rFonts w:ascii="Times New Roman" w:hAnsi="Times New Roman" w:cs="Times New Roman"/>
          <w:sz w:val="28"/>
          <w:lang w:bidi="ru-RU"/>
        </w:rPr>
        <w:t xml:space="preserve">ение: </w:t>
      </w:r>
      <w:proofErr w:type="spellStart"/>
      <w:r>
        <w:rPr>
          <w:rFonts w:ascii="Times New Roman" w:hAnsi="Times New Roman" w:cs="Times New Roman"/>
          <w:sz w:val="28"/>
          <w:lang w:bidi="ru-RU"/>
        </w:rPr>
        <w:t>электр</w:t>
      </w:r>
      <w:proofErr w:type="spellEnd"/>
      <w:r>
        <w:rPr>
          <w:rFonts w:ascii="Times New Roman" w:hAnsi="Times New Roman" w:cs="Times New Roman"/>
          <w:sz w:val="28"/>
          <w:lang w:bidi="ru-RU"/>
        </w:rPr>
        <w:t>. науч. журн. - 2017</w:t>
      </w:r>
      <w:r w:rsidRPr="00526DC0">
        <w:rPr>
          <w:rFonts w:ascii="Times New Roman" w:hAnsi="Times New Roman" w:cs="Times New Roman"/>
          <w:sz w:val="28"/>
          <w:lang w:bidi="ru-RU"/>
        </w:rPr>
        <w:t>. - №1 - С. 55-58.</w:t>
      </w:r>
    </w:p>
    <w:p w:rsid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 xml:space="preserve">Словарь современных экономических терминов: около 2500 экономических терминов / Б.А. </w:t>
      </w:r>
      <w:proofErr w:type="spellStart"/>
      <w:r w:rsidRPr="00526DC0">
        <w:rPr>
          <w:rFonts w:ascii="Times New Roman" w:hAnsi="Times New Roman" w:cs="Times New Roman"/>
          <w:sz w:val="28"/>
          <w:lang w:bidi="ru-RU"/>
        </w:rPr>
        <w:t>Райзберг</w:t>
      </w:r>
      <w:proofErr w:type="spellEnd"/>
      <w:r w:rsidRPr="00526DC0">
        <w:rPr>
          <w:rFonts w:ascii="Times New Roman" w:hAnsi="Times New Roman" w:cs="Times New Roman"/>
          <w:sz w:val="28"/>
          <w:lang w:bidi="ru-RU"/>
        </w:rPr>
        <w:t>, Л.Ш. Лозовский. - М., 2017. - 480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proofErr w:type="spellStart"/>
      <w:r w:rsidRPr="00526DC0">
        <w:rPr>
          <w:rFonts w:ascii="Times New Roman" w:hAnsi="Times New Roman" w:cs="Times New Roman"/>
          <w:sz w:val="28"/>
          <w:lang w:bidi="ru-RU"/>
        </w:rPr>
        <w:t>Фащевский</w:t>
      </w:r>
      <w:proofErr w:type="spellEnd"/>
      <w:r w:rsidRPr="00526DC0">
        <w:rPr>
          <w:rFonts w:ascii="Times New Roman" w:hAnsi="Times New Roman" w:cs="Times New Roman"/>
          <w:sz w:val="28"/>
          <w:lang w:bidi="ru-RU"/>
        </w:rPr>
        <w:t xml:space="preserve"> В.М. Об анализе оборотных сред</w:t>
      </w:r>
      <w:r w:rsidR="00576227">
        <w:rPr>
          <w:rFonts w:ascii="Times New Roman" w:hAnsi="Times New Roman" w:cs="Times New Roman"/>
          <w:sz w:val="28"/>
          <w:lang w:bidi="ru-RU"/>
        </w:rPr>
        <w:t>ств //</w:t>
      </w:r>
      <w:r w:rsidR="00576227">
        <w:rPr>
          <w:rFonts w:ascii="Times New Roman" w:hAnsi="Times New Roman" w:cs="Times New Roman"/>
          <w:sz w:val="28"/>
          <w:lang w:val="uk-UA" w:bidi="ru-RU"/>
        </w:rPr>
        <w:t xml:space="preserve"> </w:t>
      </w:r>
      <w:r w:rsidR="00576227">
        <w:rPr>
          <w:rFonts w:ascii="Times New Roman" w:hAnsi="Times New Roman" w:cs="Times New Roman"/>
          <w:sz w:val="28"/>
          <w:lang w:bidi="ru-RU"/>
        </w:rPr>
        <w:t>Бухгалтерский учет. - 2021</w:t>
      </w:r>
      <w:r w:rsidRPr="00526DC0">
        <w:rPr>
          <w:rFonts w:ascii="Times New Roman" w:hAnsi="Times New Roman" w:cs="Times New Roman"/>
          <w:sz w:val="28"/>
          <w:lang w:bidi="ru-RU"/>
        </w:rPr>
        <w:t xml:space="preserve">. - N 2 - </w:t>
      </w:r>
      <w:r>
        <w:rPr>
          <w:rFonts w:ascii="Times New Roman" w:hAnsi="Times New Roman" w:cs="Times New Roman"/>
          <w:sz w:val="28"/>
          <w:lang w:bidi="ru-RU"/>
        </w:rPr>
        <w:t>С</w:t>
      </w:r>
      <w:r w:rsidRPr="00526DC0">
        <w:rPr>
          <w:rFonts w:ascii="Times New Roman" w:hAnsi="Times New Roman" w:cs="Times New Roman"/>
          <w:sz w:val="28"/>
          <w:lang w:bidi="ru-RU"/>
        </w:rPr>
        <w:t>. 80 - 81.</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 xml:space="preserve">Финансы: конспект лекций / Н.Б. </w:t>
      </w:r>
      <w:proofErr w:type="spellStart"/>
      <w:r w:rsidRPr="00526DC0">
        <w:rPr>
          <w:rFonts w:ascii="Times New Roman" w:hAnsi="Times New Roman" w:cs="Times New Roman"/>
          <w:sz w:val="28"/>
          <w:lang w:bidi="ru-RU"/>
        </w:rPr>
        <w:t>Ермасова</w:t>
      </w:r>
      <w:proofErr w:type="spellEnd"/>
      <w:r w:rsidRPr="00526DC0">
        <w:rPr>
          <w:rFonts w:ascii="Times New Roman" w:hAnsi="Times New Roman" w:cs="Times New Roman"/>
          <w:sz w:val="28"/>
          <w:lang w:bidi="ru-RU"/>
        </w:rPr>
        <w:t xml:space="preserve">. - 2-е изд., </w:t>
      </w:r>
      <w:proofErr w:type="spellStart"/>
      <w:r w:rsidRPr="00526DC0">
        <w:rPr>
          <w:rFonts w:ascii="Times New Roman" w:hAnsi="Times New Roman" w:cs="Times New Roman"/>
          <w:sz w:val="28"/>
          <w:lang w:bidi="ru-RU"/>
        </w:rPr>
        <w:t>п</w:t>
      </w:r>
      <w:r>
        <w:rPr>
          <w:rFonts w:ascii="Times New Roman" w:hAnsi="Times New Roman" w:cs="Times New Roman"/>
          <w:sz w:val="28"/>
          <w:lang w:bidi="ru-RU"/>
        </w:rPr>
        <w:t>ерераб</w:t>
      </w:r>
      <w:proofErr w:type="spellEnd"/>
      <w:proofErr w:type="gramStart"/>
      <w:r>
        <w:rPr>
          <w:rFonts w:ascii="Times New Roman" w:hAnsi="Times New Roman" w:cs="Times New Roman"/>
          <w:sz w:val="28"/>
          <w:lang w:bidi="ru-RU"/>
        </w:rPr>
        <w:t>.</w:t>
      </w:r>
      <w:proofErr w:type="gramEnd"/>
      <w:r>
        <w:rPr>
          <w:rFonts w:ascii="Times New Roman" w:hAnsi="Times New Roman" w:cs="Times New Roman"/>
          <w:sz w:val="28"/>
          <w:lang w:bidi="ru-RU"/>
        </w:rPr>
        <w:t xml:space="preserve"> и доп. - М.: ЮРАЙТ, 2018</w:t>
      </w:r>
      <w:r w:rsidRPr="00526DC0">
        <w:rPr>
          <w:rFonts w:ascii="Times New Roman" w:hAnsi="Times New Roman" w:cs="Times New Roman"/>
          <w:sz w:val="28"/>
          <w:lang w:bidi="ru-RU"/>
        </w:rPr>
        <w:t xml:space="preserve">. </w:t>
      </w:r>
      <w:r>
        <w:rPr>
          <w:rFonts w:ascii="Times New Roman" w:hAnsi="Times New Roman" w:cs="Times New Roman"/>
          <w:sz w:val="28"/>
          <w:lang w:bidi="ru-RU"/>
        </w:rPr>
        <w:t>–</w:t>
      </w:r>
      <w:r w:rsidRPr="00526DC0">
        <w:rPr>
          <w:rFonts w:ascii="Times New Roman" w:hAnsi="Times New Roman" w:cs="Times New Roman"/>
          <w:sz w:val="28"/>
          <w:lang w:bidi="ru-RU"/>
        </w:rPr>
        <w:t xml:space="preserve"> 179</w:t>
      </w:r>
      <w:r>
        <w:rPr>
          <w:rFonts w:ascii="Times New Roman" w:hAnsi="Times New Roman" w:cs="Times New Roman"/>
          <w:sz w:val="28"/>
          <w:lang w:bidi="ru-RU"/>
        </w:rPr>
        <w:t xml:space="preserve"> </w:t>
      </w:r>
      <w:r w:rsidRPr="00526DC0">
        <w:rPr>
          <w:rFonts w:ascii="Times New Roman" w:hAnsi="Times New Roman" w:cs="Times New Roman"/>
          <w:sz w:val="28"/>
          <w:lang w:bidi="ru-RU"/>
        </w:rPr>
        <w:t>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 xml:space="preserve">Финансы предприятия: Учебник / </w:t>
      </w:r>
      <w:proofErr w:type="spellStart"/>
      <w:r w:rsidRPr="00526DC0">
        <w:rPr>
          <w:rFonts w:ascii="Times New Roman" w:hAnsi="Times New Roman" w:cs="Times New Roman"/>
          <w:sz w:val="28"/>
          <w:lang w:bidi="ru-RU"/>
        </w:rPr>
        <w:t>Шуляк</w:t>
      </w:r>
      <w:proofErr w:type="spellEnd"/>
      <w:r w:rsidRPr="00526DC0">
        <w:rPr>
          <w:rFonts w:ascii="Times New Roman" w:hAnsi="Times New Roman" w:cs="Times New Roman"/>
          <w:sz w:val="28"/>
          <w:lang w:bidi="ru-RU"/>
        </w:rPr>
        <w:t xml:space="preserve"> П.Н. - М.: Издат</w:t>
      </w:r>
      <w:r>
        <w:rPr>
          <w:rFonts w:ascii="Times New Roman" w:hAnsi="Times New Roman" w:cs="Times New Roman"/>
          <w:sz w:val="28"/>
          <w:lang w:bidi="ru-RU"/>
        </w:rPr>
        <w:t>ельско-</w:t>
      </w:r>
      <w:r w:rsidRPr="00526DC0">
        <w:rPr>
          <w:rFonts w:ascii="Times New Roman" w:hAnsi="Times New Roman" w:cs="Times New Roman"/>
          <w:sz w:val="28"/>
          <w:lang w:bidi="ru-RU"/>
        </w:rPr>
        <w:t>торговая корпорация «Дашков и К», 2018</w:t>
      </w:r>
      <w:r w:rsidR="00F37CD9">
        <w:rPr>
          <w:rFonts w:ascii="Times New Roman" w:hAnsi="Times New Roman" w:cs="Times New Roman"/>
          <w:sz w:val="28"/>
          <w:lang w:bidi="ru-RU"/>
        </w:rPr>
        <w:t>.</w:t>
      </w:r>
      <w:r w:rsidRPr="00526DC0">
        <w:rPr>
          <w:rFonts w:ascii="Times New Roman" w:hAnsi="Times New Roman" w:cs="Times New Roman"/>
          <w:sz w:val="28"/>
          <w:lang w:bidi="ru-RU"/>
        </w:rPr>
        <w:t xml:space="preserve"> - С. 23-26.</w:t>
      </w:r>
    </w:p>
    <w:p w:rsidR="00526DC0" w:rsidRPr="00526DC0" w:rsidRDefault="00F37CD9" w:rsidP="00526DC0">
      <w:pPr>
        <w:numPr>
          <w:ilvl w:val="0"/>
          <w:numId w:val="1"/>
        </w:numPr>
        <w:spacing w:after="0" w:line="360" w:lineRule="auto"/>
        <w:jc w:val="both"/>
        <w:rPr>
          <w:rFonts w:ascii="Times New Roman" w:hAnsi="Times New Roman" w:cs="Times New Roman"/>
          <w:sz w:val="28"/>
          <w:lang w:bidi="ru-RU"/>
        </w:rPr>
      </w:pPr>
      <w:r>
        <w:rPr>
          <w:rFonts w:ascii="Times New Roman" w:hAnsi="Times New Roman" w:cs="Times New Roman"/>
          <w:sz w:val="28"/>
          <w:lang w:bidi="ru-RU"/>
        </w:rPr>
        <w:t>Фролова</w:t>
      </w:r>
      <w:r w:rsidR="00526DC0" w:rsidRPr="00526DC0">
        <w:rPr>
          <w:rFonts w:ascii="Times New Roman" w:hAnsi="Times New Roman" w:cs="Times New Roman"/>
          <w:sz w:val="28"/>
          <w:lang w:bidi="ru-RU"/>
        </w:rPr>
        <w:t xml:space="preserve"> Т.А. Экономика предпри</w:t>
      </w:r>
      <w:r>
        <w:rPr>
          <w:rFonts w:ascii="Times New Roman" w:hAnsi="Times New Roman" w:cs="Times New Roman"/>
          <w:sz w:val="28"/>
          <w:lang w:bidi="ru-RU"/>
        </w:rPr>
        <w:t>ятия: Учебник</w:t>
      </w:r>
      <w:r w:rsidR="00576227">
        <w:rPr>
          <w:rFonts w:ascii="Times New Roman" w:hAnsi="Times New Roman" w:cs="Times New Roman"/>
          <w:sz w:val="28"/>
          <w:lang w:val="uk-UA" w:bidi="ru-RU"/>
        </w:rPr>
        <w:t xml:space="preserve"> </w:t>
      </w:r>
      <w:r>
        <w:rPr>
          <w:rFonts w:ascii="Times New Roman" w:hAnsi="Times New Roman" w:cs="Times New Roman"/>
          <w:sz w:val="28"/>
          <w:lang w:bidi="ru-RU"/>
        </w:rPr>
        <w:t>/ Т.А. Фроло</w:t>
      </w:r>
      <w:r w:rsidR="00576227">
        <w:rPr>
          <w:rFonts w:ascii="Times New Roman" w:hAnsi="Times New Roman" w:cs="Times New Roman"/>
          <w:sz w:val="28"/>
          <w:lang w:bidi="ru-RU"/>
        </w:rPr>
        <w:t>ва – М.: Таганрог: ТТИ ФЮУ, 2018</w:t>
      </w:r>
      <w:r w:rsidR="00526DC0" w:rsidRPr="00526DC0">
        <w:rPr>
          <w:rFonts w:ascii="Times New Roman" w:hAnsi="Times New Roman" w:cs="Times New Roman"/>
          <w:sz w:val="28"/>
          <w:lang w:bidi="ru-RU"/>
        </w:rPr>
        <w:t>.</w:t>
      </w:r>
      <w:r w:rsidR="008A721B">
        <w:rPr>
          <w:rFonts w:ascii="Times New Roman" w:hAnsi="Times New Roman" w:cs="Times New Roman"/>
          <w:sz w:val="28"/>
          <w:lang w:bidi="ru-RU"/>
        </w:rPr>
        <w:t xml:space="preserve"> </w:t>
      </w:r>
      <w:r w:rsidR="00526DC0" w:rsidRPr="00526DC0">
        <w:rPr>
          <w:rFonts w:ascii="Times New Roman" w:hAnsi="Times New Roman" w:cs="Times New Roman"/>
          <w:sz w:val="28"/>
          <w:lang w:bidi="ru-RU"/>
        </w:rPr>
        <w:t>- С. 45-67.</w:t>
      </w:r>
    </w:p>
    <w:p w:rsidR="00526DC0" w:rsidRPr="00526DC0" w:rsidRDefault="00F37CD9" w:rsidP="00526DC0">
      <w:pPr>
        <w:numPr>
          <w:ilvl w:val="0"/>
          <w:numId w:val="1"/>
        </w:numPr>
        <w:spacing w:after="0" w:line="360" w:lineRule="auto"/>
        <w:jc w:val="both"/>
        <w:rPr>
          <w:rFonts w:ascii="Times New Roman" w:hAnsi="Times New Roman" w:cs="Times New Roman"/>
          <w:sz w:val="28"/>
          <w:lang w:bidi="ru-RU"/>
        </w:rPr>
      </w:pPr>
      <w:proofErr w:type="spellStart"/>
      <w:r>
        <w:rPr>
          <w:rFonts w:ascii="Times New Roman" w:hAnsi="Times New Roman" w:cs="Times New Roman"/>
          <w:sz w:val="28"/>
          <w:lang w:bidi="ru-RU"/>
        </w:rPr>
        <w:t>Шаранова</w:t>
      </w:r>
      <w:proofErr w:type="spellEnd"/>
      <w:r w:rsidR="00526DC0" w:rsidRPr="00526DC0">
        <w:rPr>
          <w:rFonts w:ascii="Times New Roman" w:hAnsi="Times New Roman" w:cs="Times New Roman"/>
          <w:sz w:val="28"/>
          <w:lang w:bidi="ru-RU"/>
        </w:rPr>
        <w:t xml:space="preserve"> Н. Как нормировать оборотные активы / Н. </w:t>
      </w:r>
      <w:proofErr w:type="spellStart"/>
      <w:r w:rsidR="00526DC0" w:rsidRPr="00526DC0">
        <w:rPr>
          <w:rFonts w:ascii="Times New Roman" w:hAnsi="Times New Roman" w:cs="Times New Roman"/>
          <w:sz w:val="28"/>
          <w:lang w:bidi="ru-RU"/>
        </w:rPr>
        <w:t>Шаранова</w:t>
      </w:r>
      <w:proofErr w:type="spellEnd"/>
      <w:r w:rsidR="00526DC0" w:rsidRPr="00526DC0">
        <w:rPr>
          <w:rFonts w:ascii="Times New Roman" w:hAnsi="Times New Roman" w:cs="Times New Roman"/>
          <w:sz w:val="28"/>
          <w:lang w:bidi="ru-RU"/>
        </w:rPr>
        <w:t xml:space="preserve"> // Финансовый директор. - 2018. - №3. - С. 45-49.</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proofErr w:type="spellStart"/>
      <w:r w:rsidRPr="00526DC0">
        <w:rPr>
          <w:rFonts w:ascii="Times New Roman" w:hAnsi="Times New Roman" w:cs="Times New Roman"/>
          <w:sz w:val="28"/>
          <w:lang w:bidi="ru-RU"/>
        </w:rPr>
        <w:t>Шеремет</w:t>
      </w:r>
      <w:proofErr w:type="spellEnd"/>
      <w:r w:rsidRPr="00526DC0">
        <w:rPr>
          <w:rFonts w:ascii="Times New Roman" w:hAnsi="Times New Roman" w:cs="Times New Roman"/>
          <w:sz w:val="28"/>
          <w:lang w:bidi="ru-RU"/>
        </w:rPr>
        <w:t xml:space="preserve"> А.Д., </w:t>
      </w:r>
      <w:proofErr w:type="spellStart"/>
      <w:r w:rsidRPr="00526DC0">
        <w:rPr>
          <w:rFonts w:ascii="Times New Roman" w:hAnsi="Times New Roman" w:cs="Times New Roman"/>
          <w:sz w:val="28"/>
          <w:lang w:bidi="ru-RU"/>
        </w:rPr>
        <w:t>Сайфулин</w:t>
      </w:r>
      <w:proofErr w:type="spellEnd"/>
      <w:r w:rsidRPr="00526DC0">
        <w:rPr>
          <w:rFonts w:ascii="Times New Roman" w:hAnsi="Times New Roman" w:cs="Times New Roman"/>
          <w:sz w:val="28"/>
          <w:lang w:bidi="ru-RU"/>
        </w:rPr>
        <w:t xml:space="preserve"> Р.С. Финансы п</w:t>
      </w:r>
      <w:r w:rsidR="00576227">
        <w:rPr>
          <w:rFonts w:ascii="Times New Roman" w:hAnsi="Times New Roman" w:cs="Times New Roman"/>
          <w:sz w:val="28"/>
          <w:lang w:bidi="ru-RU"/>
        </w:rPr>
        <w:t>редприятий. - М.: ИНФРА - М.</w:t>
      </w:r>
      <w:r w:rsidR="00576227">
        <w:rPr>
          <w:rFonts w:ascii="Times New Roman" w:hAnsi="Times New Roman" w:cs="Times New Roman"/>
          <w:sz w:val="28"/>
          <w:lang w:val="uk-UA" w:bidi="ru-RU"/>
        </w:rPr>
        <w:t xml:space="preserve">, </w:t>
      </w:r>
      <w:r w:rsidR="00576227">
        <w:rPr>
          <w:rFonts w:ascii="Times New Roman" w:hAnsi="Times New Roman" w:cs="Times New Roman"/>
          <w:sz w:val="28"/>
          <w:lang w:bidi="ru-RU"/>
        </w:rPr>
        <w:t>20</w:t>
      </w:r>
      <w:r w:rsidR="00576227">
        <w:rPr>
          <w:rFonts w:ascii="Times New Roman" w:hAnsi="Times New Roman" w:cs="Times New Roman"/>
          <w:sz w:val="28"/>
          <w:lang w:val="uk-UA" w:bidi="ru-RU"/>
        </w:rPr>
        <w:t>17</w:t>
      </w:r>
      <w:r w:rsidRPr="00526DC0">
        <w:rPr>
          <w:rFonts w:ascii="Times New Roman" w:hAnsi="Times New Roman" w:cs="Times New Roman"/>
          <w:sz w:val="28"/>
          <w:lang w:bidi="ru-RU"/>
        </w:rPr>
        <w:t>.</w:t>
      </w:r>
      <w:r w:rsidR="00576227">
        <w:rPr>
          <w:rFonts w:ascii="Times New Roman" w:hAnsi="Times New Roman" w:cs="Times New Roman"/>
          <w:sz w:val="28"/>
          <w:lang w:val="uk-UA" w:bidi="ru-RU"/>
        </w:rPr>
        <w:t xml:space="preserve"> </w:t>
      </w:r>
      <w:r w:rsidRPr="00526DC0">
        <w:rPr>
          <w:rFonts w:ascii="Times New Roman" w:hAnsi="Times New Roman" w:cs="Times New Roman"/>
          <w:sz w:val="28"/>
          <w:lang w:bidi="ru-RU"/>
        </w:rPr>
        <w:t>-</w:t>
      </w:r>
      <w:r w:rsidR="00576227">
        <w:rPr>
          <w:rFonts w:ascii="Times New Roman" w:hAnsi="Times New Roman" w:cs="Times New Roman"/>
          <w:sz w:val="28"/>
          <w:lang w:val="uk-UA" w:bidi="ru-RU"/>
        </w:rPr>
        <w:t xml:space="preserve"> </w:t>
      </w:r>
      <w:r w:rsidRPr="00526DC0">
        <w:rPr>
          <w:rFonts w:ascii="Times New Roman" w:hAnsi="Times New Roman" w:cs="Times New Roman"/>
          <w:sz w:val="28"/>
          <w:lang w:bidi="ru-RU"/>
        </w:rPr>
        <w:t>343 с.</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proofErr w:type="spellStart"/>
      <w:r w:rsidRPr="00526DC0">
        <w:rPr>
          <w:rFonts w:ascii="Times New Roman" w:hAnsi="Times New Roman" w:cs="Times New Roman"/>
          <w:sz w:val="28"/>
          <w:lang w:bidi="ru-RU"/>
        </w:rPr>
        <w:lastRenderedPageBreak/>
        <w:t>Шуляк</w:t>
      </w:r>
      <w:proofErr w:type="spellEnd"/>
      <w:r w:rsidRPr="00526DC0">
        <w:rPr>
          <w:rFonts w:ascii="Times New Roman" w:hAnsi="Times New Roman" w:cs="Times New Roman"/>
          <w:sz w:val="28"/>
          <w:lang w:bidi="ru-RU"/>
        </w:rPr>
        <w:t xml:space="preserve"> П.Н. Финансы предприятия: </w:t>
      </w:r>
      <w:proofErr w:type="gramStart"/>
      <w:r w:rsidRPr="00526DC0">
        <w:rPr>
          <w:rFonts w:ascii="Times New Roman" w:hAnsi="Times New Roman" w:cs="Times New Roman"/>
          <w:sz w:val="28"/>
          <w:lang w:bidi="ru-RU"/>
        </w:rPr>
        <w:t>Учебник.-</w:t>
      </w:r>
      <w:proofErr w:type="gramEnd"/>
      <w:r w:rsidRPr="00526DC0">
        <w:rPr>
          <w:rFonts w:ascii="Times New Roman" w:hAnsi="Times New Roman" w:cs="Times New Roman"/>
          <w:sz w:val="28"/>
          <w:lang w:bidi="ru-RU"/>
        </w:rPr>
        <w:t xml:space="preserve">5-е изд., </w:t>
      </w:r>
      <w:proofErr w:type="spellStart"/>
      <w:r w:rsidRPr="00526DC0">
        <w:rPr>
          <w:rFonts w:ascii="Times New Roman" w:hAnsi="Times New Roman" w:cs="Times New Roman"/>
          <w:sz w:val="28"/>
          <w:lang w:bidi="ru-RU"/>
        </w:rPr>
        <w:t>перераб</w:t>
      </w:r>
      <w:proofErr w:type="spellEnd"/>
      <w:r w:rsidRPr="00526DC0">
        <w:rPr>
          <w:rFonts w:ascii="Times New Roman" w:hAnsi="Times New Roman" w:cs="Times New Roman"/>
          <w:sz w:val="28"/>
          <w:lang w:bidi="ru-RU"/>
        </w:rPr>
        <w:t>. и доп. - М.: Издательско-торговая корпорация «Дашков и К</w:t>
      </w:r>
      <w:r w:rsidRPr="00526DC0">
        <w:rPr>
          <w:rFonts w:ascii="Times New Roman" w:hAnsi="Times New Roman" w:cs="Times New Roman"/>
          <w:sz w:val="28"/>
          <w:vertAlign w:val="superscript"/>
          <w:lang w:bidi="ru-RU"/>
        </w:rPr>
        <w:t>о</w:t>
      </w:r>
      <w:r w:rsidR="00F37CD9">
        <w:rPr>
          <w:rFonts w:ascii="Times New Roman" w:hAnsi="Times New Roman" w:cs="Times New Roman"/>
          <w:sz w:val="28"/>
          <w:lang w:bidi="ru-RU"/>
        </w:rPr>
        <w:t>», 2017</w:t>
      </w:r>
      <w:r w:rsidRPr="00526DC0">
        <w:rPr>
          <w:rFonts w:ascii="Times New Roman" w:hAnsi="Times New Roman" w:cs="Times New Roman"/>
          <w:sz w:val="28"/>
          <w:lang w:bidi="ru-RU"/>
        </w:rPr>
        <w:t>.</w:t>
      </w:r>
      <w:r w:rsidR="00F37CD9">
        <w:rPr>
          <w:rFonts w:ascii="Times New Roman" w:hAnsi="Times New Roman" w:cs="Times New Roman"/>
          <w:sz w:val="28"/>
          <w:lang w:bidi="ru-RU"/>
        </w:rPr>
        <w:t xml:space="preserve"> – С.226-261</w:t>
      </w:r>
      <w:r w:rsidRPr="00526DC0">
        <w:rPr>
          <w:rFonts w:ascii="Times New Roman" w:hAnsi="Times New Roman" w:cs="Times New Roman"/>
          <w:sz w:val="28"/>
          <w:lang w:bidi="ru-RU"/>
        </w:rPr>
        <w:t>.</w:t>
      </w:r>
    </w:p>
    <w:p w:rsidR="00526DC0" w:rsidRPr="00F37CD9" w:rsidRDefault="00526DC0" w:rsidP="00F37CD9">
      <w:pPr>
        <w:numPr>
          <w:ilvl w:val="0"/>
          <w:numId w:val="1"/>
        </w:numPr>
        <w:spacing w:after="0" w:line="360" w:lineRule="auto"/>
        <w:jc w:val="both"/>
        <w:rPr>
          <w:rFonts w:ascii="Times New Roman" w:hAnsi="Times New Roman" w:cs="Times New Roman"/>
          <w:sz w:val="28"/>
          <w:lang w:bidi="ru-RU"/>
        </w:rPr>
      </w:pPr>
      <w:proofErr w:type="spellStart"/>
      <w:r w:rsidRPr="00526DC0">
        <w:rPr>
          <w:rFonts w:ascii="Times New Roman" w:hAnsi="Times New Roman" w:cs="Times New Roman"/>
          <w:sz w:val="28"/>
          <w:lang w:bidi="ru-RU"/>
        </w:rPr>
        <w:t>Дербуш</w:t>
      </w:r>
      <w:proofErr w:type="spellEnd"/>
      <w:r w:rsidRPr="00526DC0">
        <w:rPr>
          <w:rFonts w:ascii="Times New Roman" w:hAnsi="Times New Roman" w:cs="Times New Roman"/>
          <w:sz w:val="28"/>
          <w:lang w:bidi="ru-RU"/>
        </w:rPr>
        <w:t xml:space="preserve"> Н.М., </w:t>
      </w:r>
      <w:proofErr w:type="spellStart"/>
      <w:r w:rsidRPr="00526DC0">
        <w:rPr>
          <w:rFonts w:ascii="Times New Roman" w:hAnsi="Times New Roman" w:cs="Times New Roman"/>
          <w:sz w:val="28"/>
          <w:lang w:bidi="ru-RU"/>
        </w:rPr>
        <w:t>Красова</w:t>
      </w:r>
      <w:proofErr w:type="spellEnd"/>
      <w:r w:rsidRPr="00526DC0">
        <w:rPr>
          <w:rFonts w:ascii="Times New Roman" w:hAnsi="Times New Roman" w:cs="Times New Roman"/>
          <w:sz w:val="28"/>
          <w:lang w:bidi="ru-RU"/>
        </w:rPr>
        <w:t xml:space="preserve"> Е.В. Управление оборотными активами как часть финансовой политики современного предприятия // Фунд</w:t>
      </w:r>
      <w:r w:rsidR="00576227">
        <w:rPr>
          <w:rFonts w:ascii="Times New Roman" w:hAnsi="Times New Roman" w:cs="Times New Roman"/>
          <w:sz w:val="28"/>
          <w:lang w:bidi="ru-RU"/>
        </w:rPr>
        <w:t>аментальные исследования. - 2019</w:t>
      </w:r>
      <w:r w:rsidRPr="00526DC0">
        <w:rPr>
          <w:rFonts w:ascii="Times New Roman" w:hAnsi="Times New Roman" w:cs="Times New Roman"/>
          <w:sz w:val="28"/>
          <w:lang w:bidi="ru-RU"/>
        </w:rPr>
        <w:t>. - № 12-5. - С. 1071-1075 [Электронный ресурс]. Заглавие с</w:t>
      </w:r>
      <w:r w:rsidR="00F37CD9">
        <w:rPr>
          <w:rFonts w:ascii="Times New Roman" w:hAnsi="Times New Roman" w:cs="Times New Roman"/>
          <w:sz w:val="28"/>
          <w:lang w:bidi="ru-RU"/>
        </w:rPr>
        <w:t xml:space="preserve"> </w:t>
      </w:r>
      <w:r w:rsidRPr="00F37CD9">
        <w:rPr>
          <w:rFonts w:ascii="Times New Roman" w:hAnsi="Times New Roman" w:cs="Times New Roman"/>
          <w:sz w:val="28"/>
          <w:lang w:bidi="ru-RU"/>
        </w:rPr>
        <w:t xml:space="preserve">экрана - Режим доступа: </w:t>
      </w:r>
      <w:hyperlink r:id="rId14" w:history="1">
        <w:r w:rsidRPr="00F37CD9">
          <w:rPr>
            <w:rStyle w:val="a5"/>
            <w:rFonts w:ascii="Times New Roman" w:hAnsi="Times New Roman" w:cs="Times New Roman"/>
            <w:sz w:val="28"/>
            <w:lang w:bidi="ru-RU"/>
          </w:rPr>
          <w:t>http://fundamental-research.ru/ru/article/view?id=41219</w:t>
        </w:r>
      </w:hyperlink>
      <w:r w:rsidR="00D54567">
        <w:rPr>
          <w:rFonts w:ascii="Times New Roman" w:hAnsi="Times New Roman" w:cs="Times New Roman"/>
          <w:sz w:val="28"/>
          <w:lang w:bidi="ru-RU"/>
        </w:rPr>
        <w:t xml:space="preserve"> (дата обращения: </w:t>
      </w:r>
      <w:r w:rsidR="00921CF5" w:rsidRPr="00921CF5">
        <w:rPr>
          <w:rFonts w:ascii="Times New Roman" w:hAnsi="Times New Roman" w:cs="Times New Roman"/>
          <w:sz w:val="28"/>
          <w:lang w:bidi="ru-RU"/>
        </w:rPr>
        <w:t>1</w:t>
      </w:r>
      <w:r w:rsidR="00D54567">
        <w:rPr>
          <w:rFonts w:ascii="Times New Roman" w:hAnsi="Times New Roman" w:cs="Times New Roman"/>
          <w:sz w:val="28"/>
          <w:lang w:val="uk-UA" w:bidi="ru-RU"/>
        </w:rPr>
        <w:t>2</w:t>
      </w:r>
      <w:r w:rsidR="008A721B">
        <w:rPr>
          <w:rFonts w:ascii="Times New Roman" w:hAnsi="Times New Roman" w:cs="Times New Roman"/>
          <w:sz w:val="28"/>
          <w:lang w:bidi="ru-RU"/>
        </w:rPr>
        <w:t>.</w:t>
      </w:r>
      <w:r w:rsidR="00921CF5">
        <w:rPr>
          <w:rFonts w:ascii="Times New Roman" w:hAnsi="Times New Roman" w:cs="Times New Roman"/>
          <w:sz w:val="28"/>
          <w:lang w:val="uk-UA" w:bidi="ru-RU"/>
        </w:rPr>
        <w:t>01</w:t>
      </w:r>
      <w:r w:rsidR="00921CF5">
        <w:rPr>
          <w:rFonts w:ascii="Times New Roman" w:hAnsi="Times New Roman" w:cs="Times New Roman"/>
          <w:sz w:val="28"/>
          <w:lang w:bidi="ru-RU"/>
        </w:rPr>
        <w:t>.2022</w:t>
      </w:r>
      <w:r w:rsidRPr="00F37CD9">
        <w:rPr>
          <w:rFonts w:ascii="Times New Roman" w:hAnsi="Times New Roman" w:cs="Times New Roman"/>
          <w:sz w:val="28"/>
          <w:lang w:bidi="ru-RU"/>
        </w:rPr>
        <w:t>)</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Деятельность ООО "</w:t>
      </w:r>
      <w:proofErr w:type="spellStart"/>
      <w:r w:rsidR="00F37CD9">
        <w:rPr>
          <w:rFonts w:ascii="Times New Roman" w:hAnsi="Times New Roman" w:cs="Times New Roman"/>
          <w:sz w:val="28"/>
          <w:lang w:bidi="ru-RU"/>
        </w:rPr>
        <w:t>Олекан</w:t>
      </w:r>
      <w:proofErr w:type="spellEnd"/>
      <w:r w:rsidRPr="00526DC0">
        <w:rPr>
          <w:rFonts w:ascii="Times New Roman" w:hAnsi="Times New Roman" w:cs="Times New Roman"/>
          <w:sz w:val="28"/>
          <w:lang w:bidi="ru-RU"/>
        </w:rPr>
        <w:t>" [Электронный ресурс].Заглавие с экрана - Режим доступа:</w:t>
      </w:r>
      <w:hyperlink r:id="rId15" w:history="1">
        <w:r w:rsidR="00F37CD9" w:rsidRPr="002B753D">
          <w:rPr>
            <w:rStyle w:val="a5"/>
            <w:rFonts w:ascii="Times New Roman" w:hAnsi="Times New Roman" w:cs="Times New Roman"/>
            <w:sz w:val="28"/>
            <w:lang w:bidi="ru-RU"/>
          </w:rPr>
          <w:t xml:space="preserve"> </w:t>
        </w:r>
        <w:r w:rsidR="00F37CD9" w:rsidRPr="002B753D">
          <w:rPr>
            <w:rStyle w:val="a5"/>
            <w:rFonts w:ascii="Times New Roman" w:hAnsi="Times New Roman" w:cs="Times New Roman"/>
            <w:sz w:val="28"/>
            <w:lang w:bidi="en-US"/>
          </w:rPr>
          <w:t>http</w:t>
        </w:r>
        <w:r w:rsidR="00F37CD9" w:rsidRPr="002B753D">
          <w:rPr>
            <w:rStyle w:val="a5"/>
            <w:rFonts w:ascii="Times New Roman" w:hAnsi="Times New Roman" w:cs="Times New Roman"/>
            <w:sz w:val="28"/>
          </w:rPr>
          <w:t>://</w:t>
        </w:r>
        <w:r w:rsidR="00F37CD9" w:rsidRPr="002B753D">
          <w:rPr>
            <w:rStyle w:val="a5"/>
            <w:rFonts w:ascii="Times New Roman" w:hAnsi="Times New Roman" w:cs="Times New Roman"/>
            <w:sz w:val="28"/>
            <w:lang w:bidi="en-US"/>
          </w:rPr>
          <w:t>www</w:t>
        </w:r>
        <w:r w:rsidR="00F37CD9" w:rsidRPr="002B753D">
          <w:rPr>
            <w:rStyle w:val="a5"/>
            <w:rFonts w:ascii="Times New Roman" w:hAnsi="Times New Roman" w:cs="Times New Roman"/>
            <w:sz w:val="28"/>
          </w:rPr>
          <w:t>.</w:t>
        </w:r>
        <w:proofErr w:type="spellStart"/>
        <w:r w:rsidR="00F37CD9" w:rsidRPr="002B753D">
          <w:rPr>
            <w:rStyle w:val="a5"/>
            <w:rFonts w:ascii="Times New Roman" w:hAnsi="Times New Roman" w:cs="Times New Roman"/>
            <w:sz w:val="28"/>
            <w:lang w:val="en-US" w:bidi="en-US"/>
          </w:rPr>
          <w:t>olekan</w:t>
        </w:r>
        <w:proofErr w:type="spellEnd"/>
        <w:r w:rsidR="00F37CD9" w:rsidRPr="002B753D">
          <w:rPr>
            <w:rStyle w:val="a5"/>
            <w:rFonts w:ascii="Times New Roman" w:hAnsi="Times New Roman" w:cs="Times New Roman"/>
            <w:sz w:val="28"/>
          </w:rPr>
          <w:t>.</w:t>
        </w:r>
        <w:proofErr w:type="spellStart"/>
        <w:r w:rsidR="00F37CD9" w:rsidRPr="002B753D">
          <w:rPr>
            <w:rStyle w:val="a5"/>
            <w:rFonts w:ascii="Times New Roman" w:hAnsi="Times New Roman" w:cs="Times New Roman"/>
            <w:sz w:val="28"/>
            <w:lang w:bidi="en-US"/>
          </w:rPr>
          <w:t>ru</w:t>
        </w:r>
        <w:proofErr w:type="spellEnd"/>
        <w:r w:rsidR="00F37CD9" w:rsidRPr="002B753D">
          <w:rPr>
            <w:rStyle w:val="a5"/>
            <w:rFonts w:ascii="Times New Roman" w:hAnsi="Times New Roman" w:cs="Times New Roman"/>
            <w:sz w:val="28"/>
          </w:rPr>
          <w:t xml:space="preserve"> </w:t>
        </w:r>
      </w:hyperlink>
      <w:r w:rsidR="008A721B">
        <w:rPr>
          <w:rFonts w:ascii="Times New Roman" w:hAnsi="Times New Roman" w:cs="Times New Roman"/>
          <w:sz w:val="28"/>
          <w:lang w:bidi="ru-RU"/>
        </w:rPr>
        <w:t xml:space="preserve">(дата обращения </w:t>
      </w:r>
      <w:r w:rsidR="00921CF5" w:rsidRPr="00921CF5">
        <w:rPr>
          <w:rFonts w:ascii="Times New Roman" w:hAnsi="Times New Roman" w:cs="Times New Roman"/>
          <w:sz w:val="28"/>
          <w:lang w:bidi="ru-RU"/>
        </w:rPr>
        <w:t>1</w:t>
      </w:r>
      <w:r w:rsidR="00576227">
        <w:rPr>
          <w:rFonts w:ascii="Times New Roman" w:hAnsi="Times New Roman" w:cs="Times New Roman"/>
          <w:sz w:val="28"/>
          <w:lang w:val="uk-UA" w:bidi="ru-RU"/>
        </w:rPr>
        <w:t>3</w:t>
      </w:r>
      <w:r w:rsidR="00F37CD9">
        <w:rPr>
          <w:rFonts w:ascii="Times New Roman" w:hAnsi="Times New Roman" w:cs="Times New Roman"/>
          <w:sz w:val="28"/>
          <w:lang w:bidi="ru-RU"/>
        </w:rPr>
        <w:t>.</w:t>
      </w:r>
      <w:r w:rsidR="00921CF5">
        <w:rPr>
          <w:rFonts w:ascii="Times New Roman" w:hAnsi="Times New Roman" w:cs="Times New Roman"/>
          <w:sz w:val="28"/>
          <w:lang w:val="uk-UA" w:bidi="ru-RU"/>
        </w:rPr>
        <w:t>01</w:t>
      </w:r>
      <w:r w:rsidR="00921CF5">
        <w:rPr>
          <w:rFonts w:ascii="Times New Roman" w:hAnsi="Times New Roman" w:cs="Times New Roman"/>
          <w:sz w:val="28"/>
          <w:lang w:bidi="ru-RU"/>
        </w:rPr>
        <w:t>.2022</w:t>
      </w:r>
      <w:r w:rsidRPr="00526DC0">
        <w:rPr>
          <w:rFonts w:ascii="Times New Roman" w:hAnsi="Times New Roman" w:cs="Times New Roman"/>
          <w:sz w:val="28"/>
          <w:lang w:bidi="ru-RU"/>
        </w:rPr>
        <w:t>)</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r w:rsidRPr="00526DC0">
        <w:rPr>
          <w:rFonts w:ascii="Times New Roman" w:hAnsi="Times New Roman" w:cs="Times New Roman"/>
          <w:sz w:val="28"/>
          <w:lang w:bidi="ru-RU"/>
        </w:rPr>
        <w:t>Ильина, Г.Г. К оценке финансового состояния предприятия в рыночной экономике России. // Вестник Российс</w:t>
      </w:r>
      <w:r w:rsidR="00576227">
        <w:rPr>
          <w:rFonts w:ascii="Times New Roman" w:hAnsi="Times New Roman" w:cs="Times New Roman"/>
          <w:sz w:val="28"/>
          <w:lang w:bidi="ru-RU"/>
        </w:rPr>
        <w:t>кого нового университета. - 20</w:t>
      </w:r>
      <w:r w:rsidR="00576227">
        <w:rPr>
          <w:rFonts w:ascii="Times New Roman" w:hAnsi="Times New Roman" w:cs="Times New Roman"/>
          <w:sz w:val="28"/>
          <w:lang w:val="uk-UA" w:bidi="ru-RU"/>
        </w:rPr>
        <w:t>21</w:t>
      </w:r>
      <w:r w:rsidRPr="00526DC0">
        <w:rPr>
          <w:rFonts w:ascii="Times New Roman" w:hAnsi="Times New Roman" w:cs="Times New Roman"/>
          <w:sz w:val="28"/>
          <w:lang w:bidi="ru-RU"/>
        </w:rPr>
        <w:t xml:space="preserve">. - №2. [Электронный ресурс]. Заглавие с экрана - Режим доступа: </w:t>
      </w:r>
      <w:hyperlink r:id="rId16" w:history="1">
        <w:r w:rsidRPr="00526DC0">
          <w:rPr>
            <w:rStyle w:val="a5"/>
            <w:rFonts w:ascii="Times New Roman" w:hAnsi="Times New Roman" w:cs="Times New Roman"/>
            <w:sz w:val="28"/>
            <w:lang w:bidi="en-US"/>
          </w:rPr>
          <w:t>http</w:t>
        </w:r>
        <w:r w:rsidRPr="00526DC0">
          <w:rPr>
            <w:rStyle w:val="a5"/>
            <w:rFonts w:ascii="Times New Roman" w:hAnsi="Times New Roman" w:cs="Times New Roman"/>
            <w:sz w:val="28"/>
          </w:rPr>
          <w:t>://</w:t>
        </w:r>
        <w:r w:rsidRPr="00526DC0">
          <w:rPr>
            <w:rStyle w:val="a5"/>
            <w:rFonts w:ascii="Times New Roman" w:hAnsi="Times New Roman" w:cs="Times New Roman"/>
            <w:sz w:val="28"/>
            <w:lang w:bidi="en-US"/>
          </w:rPr>
          <w:t>pandia</w:t>
        </w:r>
        <w:r w:rsidRPr="00526DC0">
          <w:rPr>
            <w:rStyle w:val="a5"/>
            <w:rFonts w:ascii="Times New Roman" w:hAnsi="Times New Roman" w:cs="Times New Roman"/>
            <w:sz w:val="28"/>
          </w:rPr>
          <w:t>.</w:t>
        </w:r>
        <w:r w:rsidRPr="00526DC0">
          <w:rPr>
            <w:rStyle w:val="a5"/>
            <w:rFonts w:ascii="Times New Roman" w:hAnsi="Times New Roman" w:cs="Times New Roman"/>
            <w:sz w:val="28"/>
            <w:lang w:bidi="en-US"/>
          </w:rPr>
          <w:t>ru</w:t>
        </w:r>
        <w:r w:rsidRPr="00526DC0">
          <w:rPr>
            <w:rStyle w:val="a5"/>
            <w:rFonts w:ascii="Times New Roman" w:hAnsi="Times New Roman" w:cs="Times New Roman"/>
            <w:sz w:val="28"/>
          </w:rPr>
          <w:t>/</w:t>
        </w:r>
        <w:r w:rsidRPr="00526DC0">
          <w:rPr>
            <w:rStyle w:val="a5"/>
            <w:rFonts w:ascii="Times New Roman" w:hAnsi="Times New Roman" w:cs="Times New Roman"/>
            <w:sz w:val="28"/>
            <w:lang w:bidi="en-US"/>
          </w:rPr>
          <w:t>text</w:t>
        </w:r>
        <w:r w:rsidRPr="00526DC0">
          <w:rPr>
            <w:rStyle w:val="a5"/>
            <w:rFonts w:ascii="Times New Roman" w:hAnsi="Times New Roman" w:cs="Times New Roman"/>
            <w:sz w:val="28"/>
          </w:rPr>
          <w:t>/80/107/36686.</w:t>
        </w:r>
        <w:r w:rsidRPr="00526DC0">
          <w:rPr>
            <w:rStyle w:val="a5"/>
            <w:rFonts w:ascii="Times New Roman" w:hAnsi="Times New Roman" w:cs="Times New Roman"/>
            <w:sz w:val="28"/>
            <w:lang w:bidi="en-US"/>
          </w:rPr>
          <w:t>php</w:t>
        </w:r>
        <w:r w:rsidRPr="00526DC0">
          <w:rPr>
            <w:rStyle w:val="a5"/>
            <w:rFonts w:ascii="Times New Roman" w:hAnsi="Times New Roman" w:cs="Times New Roman"/>
            <w:sz w:val="28"/>
          </w:rPr>
          <w:t xml:space="preserve"> </w:t>
        </w:r>
      </w:hyperlink>
      <w:r w:rsidR="00F37CD9">
        <w:rPr>
          <w:rFonts w:ascii="Times New Roman" w:hAnsi="Times New Roman" w:cs="Times New Roman"/>
          <w:sz w:val="28"/>
          <w:lang w:bidi="ru-RU"/>
        </w:rPr>
        <w:t>(дата обращения:</w:t>
      </w:r>
      <w:r w:rsidR="00921CF5" w:rsidRPr="00921CF5">
        <w:rPr>
          <w:rFonts w:ascii="Times New Roman" w:hAnsi="Times New Roman" w:cs="Times New Roman"/>
          <w:sz w:val="28"/>
          <w:lang w:bidi="ru-RU"/>
        </w:rPr>
        <w:t xml:space="preserve"> 14</w:t>
      </w:r>
      <w:r w:rsidR="00F37CD9">
        <w:rPr>
          <w:rFonts w:ascii="Times New Roman" w:hAnsi="Times New Roman" w:cs="Times New Roman"/>
          <w:sz w:val="28"/>
          <w:lang w:bidi="ru-RU"/>
        </w:rPr>
        <w:t>.</w:t>
      </w:r>
      <w:r w:rsidR="00921CF5">
        <w:rPr>
          <w:rFonts w:ascii="Times New Roman" w:hAnsi="Times New Roman" w:cs="Times New Roman"/>
          <w:sz w:val="28"/>
          <w:lang w:val="uk-UA" w:bidi="ru-RU"/>
        </w:rPr>
        <w:t>01</w:t>
      </w:r>
      <w:r w:rsidR="00921CF5">
        <w:rPr>
          <w:rFonts w:ascii="Times New Roman" w:hAnsi="Times New Roman" w:cs="Times New Roman"/>
          <w:sz w:val="28"/>
          <w:lang w:bidi="ru-RU"/>
        </w:rPr>
        <w:t>.2022</w:t>
      </w:r>
      <w:r w:rsidRPr="00526DC0">
        <w:rPr>
          <w:rFonts w:ascii="Times New Roman" w:hAnsi="Times New Roman" w:cs="Times New Roman"/>
          <w:sz w:val="28"/>
          <w:lang w:bidi="ru-RU"/>
        </w:rPr>
        <w:t>)</w:t>
      </w:r>
    </w:p>
    <w:p w:rsidR="00526DC0" w:rsidRPr="00526DC0" w:rsidRDefault="00526DC0" w:rsidP="00526DC0">
      <w:pPr>
        <w:numPr>
          <w:ilvl w:val="0"/>
          <w:numId w:val="1"/>
        </w:numPr>
        <w:spacing w:after="0" w:line="360" w:lineRule="auto"/>
        <w:jc w:val="both"/>
        <w:rPr>
          <w:rFonts w:ascii="Times New Roman" w:hAnsi="Times New Roman" w:cs="Times New Roman"/>
          <w:sz w:val="28"/>
          <w:lang w:bidi="ru-RU"/>
        </w:rPr>
      </w:pPr>
      <w:proofErr w:type="spellStart"/>
      <w:r w:rsidRPr="00526DC0">
        <w:rPr>
          <w:rFonts w:ascii="Times New Roman" w:hAnsi="Times New Roman" w:cs="Times New Roman"/>
          <w:sz w:val="28"/>
          <w:lang w:bidi="ru-RU"/>
        </w:rPr>
        <w:t>Маккаева</w:t>
      </w:r>
      <w:proofErr w:type="spellEnd"/>
      <w:r w:rsidRPr="00526DC0">
        <w:rPr>
          <w:rFonts w:ascii="Times New Roman" w:hAnsi="Times New Roman" w:cs="Times New Roman"/>
          <w:sz w:val="28"/>
          <w:lang w:bidi="ru-RU"/>
        </w:rPr>
        <w:t xml:space="preserve"> Р.С.А., </w:t>
      </w:r>
      <w:proofErr w:type="spellStart"/>
      <w:r w:rsidRPr="00526DC0">
        <w:rPr>
          <w:rFonts w:ascii="Times New Roman" w:hAnsi="Times New Roman" w:cs="Times New Roman"/>
          <w:sz w:val="28"/>
          <w:lang w:bidi="ru-RU"/>
        </w:rPr>
        <w:t>Маккаева</w:t>
      </w:r>
      <w:proofErr w:type="spellEnd"/>
      <w:r w:rsidRPr="00526DC0">
        <w:rPr>
          <w:rFonts w:ascii="Times New Roman" w:hAnsi="Times New Roman" w:cs="Times New Roman"/>
          <w:sz w:val="28"/>
          <w:lang w:bidi="ru-RU"/>
        </w:rPr>
        <w:t xml:space="preserve"> Х.С.М. Пути повышения эффективности использования оборотных средств торговых предприятий в современных условиях // Современные научные </w:t>
      </w:r>
      <w:r w:rsidR="00F37CD9">
        <w:rPr>
          <w:rFonts w:ascii="Times New Roman" w:hAnsi="Times New Roman" w:cs="Times New Roman"/>
          <w:sz w:val="28"/>
          <w:lang w:bidi="ru-RU"/>
        </w:rPr>
        <w:t>исследования и инновации. 2019</w:t>
      </w:r>
      <w:r w:rsidRPr="00526DC0">
        <w:rPr>
          <w:rFonts w:ascii="Times New Roman" w:hAnsi="Times New Roman" w:cs="Times New Roman"/>
          <w:sz w:val="28"/>
          <w:lang w:bidi="ru-RU"/>
        </w:rPr>
        <w:t xml:space="preserve">. № 2 [Электронный ресурс]. Заглавие с экрана - Режим доступа: </w:t>
      </w:r>
      <w:hyperlink r:id="rId17" w:history="1">
        <w:r w:rsidR="00F37CD9" w:rsidRPr="002B753D">
          <w:rPr>
            <w:rStyle w:val="a5"/>
            <w:rFonts w:ascii="Times New Roman" w:hAnsi="Times New Roman" w:cs="Times New Roman"/>
            <w:sz w:val="28"/>
            <w:lang w:bidi="en-US"/>
          </w:rPr>
          <w:t>http</w:t>
        </w:r>
        <w:r w:rsidR="00F37CD9" w:rsidRPr="002B753D">
          <w:rPr>
            <w:rStyle w:val="a5"/>
            <w:rFonts w:ascii="Times New Roman" w:hAnsi="Times New Roman" w:cs="Times New Roman"/>
            <w:sz w:val="28"/>
          </w:rPr>
          <w:t>://</w:t>
        </w:r>
        <w:r w:rsidR="00F37CD9" w:rsidRPr="002B753D">
          <w:rPr>
            <w:rStyle w:val="a5"/>
            <w:rFonts w:ascii="Times New Roman" w:hAnsi="Times New Roman" w:cs="Times New Roman"/>
            <w:sz w:val="28"/>
            <w:lang w:bidi="en-US"/>
          </w:rPr>
          <w:t>web</w:t>
        </w:r>
        <w:r w:rsidR="00F37CD9" w:rsidRPr="002B753D">
          <w:rPr>
            <w:rStyle w:val="a5"/>
            <w:rFonts w:ascii="Times New Roman" w:hAnsi="Times New Roman" w:cs="Times New Roman"/>
            <w:sz w:val="28"/>
          </w:rPr>
          <w:t>.</w:t>
        </w:r>
        <w:r w:rsidR="00F37CD9" w:rsidRPr="002B753D">
          <w:rPr>
            <w:rStyle w:val="a5"/>
            <w:rFonts w:ascii="Times New Roman" w:hAnsi="Times New Roman" w:cs="Times New Roman"/>
            <w:sz w:val="28"/>
            <w:lang w:bidi="en-US"/>
          </w:rPr>
          <w:t>snauka</w:t>
        </w:r>
        <w:r w:rsidR="00F37CD9" w:rsidRPr="002B753D">
          <w:rPr>
            <w:rStyle w:val="a5"/>
            <w:rFonts w:ascii="Times New Roman" w:hAnsi="Times New Roman" w:cs="Times New Roman"/>
            <w:sz w:val="28"/>
          </w:rPr>
          <w:t>.</w:t>
        </w:r>
        <w:r w:rsidR="00F37CD9" w:rsidRPr="002B753D">
          <w:rPr>
            <w:rStyle w:val="a5"/>
            <w:rFonts w:ascii="Times New Roman" w:hAnsi="Times New Roman" w:cs="Times New Roman"/>
            <w:sz w:val="28"/>
            <w:lang w:bidi="en-US"/>
          </w:rPr>
          <w:t>ru</w:t>
        </w:r>
        <w:r w:rsidR="00F37CD9" w:rsidRPr="002B753D">
          <w:rPr>
            <w:rStyle w:val="a5"/>
            <w:rFonts w:ascii="Times New Roman" w:hAnsi="Times New Roman" w:cs="Times New Roman"/>
            <w:sz w:val="28"/>
          </w:rPr>
          <w:t>/</w:t>
        </w:r>
        <w:r w:rsidR="00F37CD9" w:rsidRPr="002B753D">
          <w:rPr>
            <w:rStyle w:val="a5"/>
            <w:rFonts w:ascii="Times New Roman" w:hAnsi="Times New Roman" w:cs="Times New Roman"/>
            <w:sz w:val="28"/>
            <w:lang w:bidi="en-US"/>
          </w:rPr>
          <w:t>issues</w:t>
        </w:r>
        <w:r w:rsidR="00F37CD9" w:rsidRPr="002B753D">
          <w:rPr>
            <w:rStyle w:val="a5"/>
            <w:rFonts w:ascii="Times New Roman" w:hAnsi="Times New Roman" w:cs="Times New Roman"/>
            <w:sz w:val="28"/>
          </w:rPr>
          <w:t>/2019/02/77516</w:t>
        </w:r>
      </w:hyperlink>
      <w:r w:rsidRPr="00526DC0">
        <w:rPr>
          <w:rFonts w:ascii="Times New Roman" w:hAnsi="Times New Roman" w:cs="Times New Roman"/>
          <w:sz w:val="28"/>
        </w:rPr>
        <w:t xml:space="preserve"> </w:t>
      </w:r>
      <w:r w:rsidR="00F37CD9">
        <w:rPr>
          <w:rFonts w:ascii="Times New Roman" w:hAnsi="Times New Roman" w:cs="Times New Roman"/>
          <w:sz w:val="28"/>
          <w:lang w:bidi="ru-RU"/>
        </w:rPr>
        <w:t xml:space="preserve">(дата обращения: </w:t>
      </w:r>
      <w:r w:rsidR="00921CF5" w:rsidRPr="00921CF5">
        <w:rPr>
          <w:rFonts w:ascii="Times New Roman" w:hAnsi="Times New Roman" w:cs="Times New Roman"/>
          <w:sz w:val="28"/>
          <w:lang w:bidi="ru-RU"/>
        </w:rPr>
        <w:t>1</w:t>
      </w:r>
      <w:r w:rsidR="00576227">
        <w:rPr>
          <w:rFonts w:ascii="Times New Roman" w:hAnsi="Times New Roman" w:cs="Times New Roman"/>
          <w:sz w:val="28"/>
          <w:lang w:val="uk-UA" w:bidi="ru-RU"/>
        </w:rPr>
        <w:t>7</w:t>
      </w:r>
      <w:r w:rsidR="00F37CD9">
        <w:rPr>
          <w:rFonts w:ascii="Times New Roman" w:hAnsi="Times New Roman" w:cs="Times New Roman"/>
          <w:sz w:val="28"/>
          <w:lang w:bidi="ru-RU"/>
        </w:rPr>
        <w:t>.</w:t>
      </w:r>
      <w:r w:rsidR="00921CF5">
        <w:rPr>
          <w:rFonts w:ascii="Times New Roman" w:hAnsi="Times New Roman" w:cs="Times New Roman"/>
          <w:sz w:val="28"/>
          <w:lang w:val="uk-UA" w:bidi="ru-RU"/>
        </w:rPr>
        <w:t>01</w:t>
      </w:r>
      <w:r w:rsidR="00921CF5">
        <w:rPr>
          <w:rFonts w:ascii="Times New Roman" w:hAnsi="Times New Roman" w:cs="Times New Roman"/>
          <w:sz w:val="28"/>
          <w:lang w:bidi="ru-RU"/>
        </w:rPr>
        <w:t>.2022</w:t>
      </w:r>
      <w:r w:rsidRPr="00526DC0">
        <w:rPr>
          <w:rFonts w:ascii="Times New Roman" w:hAnsi="Times New Roman" w:cs="Times New Roman"/>
          <w:sz w:val="28"/>
          <w:lang w:bidi="ru-RU"/>
        </w:rPr>
        <w:t>).</w:t>
      </w:r>
    </w:p>
    <w:p w:rsidR="00526DC0" w:rsidRDefault="00526DC0" w:rsidP="00F37CD9">
      <w:pPr>
        <w:numPr>
          <w:ilvl w:val="0"/>
          <w:numId w:val="1"/>
        </w:numPr>
        <w:spacing w:after="0" w:line="360" w:lineRule="auto"/>
        <w:jc w:val="both"/>
        <w:rPr>
          <w:rFonts w:ascii="Times New Roman" w:hAnsi="Times New Roman" w:cs="Times New Roman"/>
          <w:sz w:val="28"/>
        </w:rPr>
      </w:pPr>
      <w:r w:rsidRPr="00526DC0">
        <w:rPr>
          <w:rFonts w:ascii="Times New Roman" w:hAnsi="Times New Roman" w:cs="Times New Roman"/>
          <w:sz w:val="28"/>
          <w:lang w:bidi="ru-RU"/>
        </w:rPr>
        <w:t xml:space="preserve">Сухарева В.В., </w:t>
      </w:r>
      <w:proofErr w:type="spellStart"/>
      <w:r w:rsidRPr="00526DC0">
        <w:rPr>
          <w:rFonts w:ascii="Times New Roman" w:hAnsi="Times New Roman" w:cs="Times New Roman"/>
          <w:sz w:val="28"/>
          <w:lang w:bidi="ru-RU"/>
        </w:rPr>
        <w:t>Жабыко</w:t>
      </w:r>
      <w:proofErr w:type="spellEnd"/>
      <w:r w:rsidRPr="00526DC0">
        <w:rPr>
          <w:rFonts w:ascii="Times New Roman" w:hAnsi="Times New Roman" w:cs="Times New Roman"/>
          <w:sz w:val="28"/>
          <w:lang w:bidi="ru-RU"/>
        </w:rPr>
        <w:t xml:space="preserve"> Л.Л. К вопросу о повышении эффективности использования оборотных средств // Студенчес</w:t>
      </w:r>
      <w:r w:rsidR="00F37CD9">
        <w:rPr>
          <w:rFonts w:ascii="Times New Roman" w:hAnsi="Times New Roman" w:cs="Times New Roman"/>
          <w:sz w:val="28"/>
          <w:lang w:bidi="ru-RU"/>
        </w:rPr>
        <w:t xml:space="preserve">кий: электрон. </w:t>
      </w:r>
      <w:proofErr w:type="spellStart"/>
      <w:r w:rsidR="00F37CD9">
        <w:rPr>
          <w:rFonts w:ascii="Times New Roman" w:hAnsi="Times New Roman" w:cs="Times New Roman"/>
          <w:sz w:val="28"/>
          <w:lang w:bidi="ru-RU"/>
        </w:rPr>
        <w:t>научн</w:t>
      </w:r>
      <w:proofErr w:type="spellEnd"/>
      <w:r w:rsidR="00F37CD9">
        <w:rPr>
          <w:rFonts w:ascii="Times New Roman" w:hAnsi="Times New Roman" w:cs="Times New Roman"/>
          <w:sz w:val="28"/>
          <w:lang w:bidi="ru-RU"/>
        </w:rPr>
        <w:t>. журн. 20</w:t>
      </w:r>
      <w:r w:rsidR="00576227">
        <w:rPr>
          <w:rFonts w:ascii="Times New Roman" w:hAnsi="Times New Roman" w:cs="Times New Roman"/>
          <w:sz w:val="28"/>
          <w:lang w:val="uk-UA" w:bidi="ru-RU"/>
        </w:rPr>
        <w:t>21</w:t>
      </w:r>
      <w:r w:rsidRPr="00526DC0">
        <w:rPr>
          <w:rFonts w:ascii="Times New Roman" w:hAnsi="Times New Roman" w:cs="Times New Roman"/>
          <w:sz w:val="28"/>
          <w:lang w:bidi="ru-RU"/>
        </w:rPr>
        <w:t xml:space="preserve">. № 5(5). [Электронный ресурс]. Заглавие с экрана - Режим доступа: </w:t>
      </w:r>
      <w:hyperlink r:id="rId18" w:history="1">
        <w:r w:rsidRPr="00526DC0">
          <w:rPr>
            <w:rStyle w:val="a5"/>
            <w:rFonts w:ascii="Times New Roman" w:hAnsi="Times New Roman" w:cs="Times New Roman"/>
            <w:sz w:val="28"/>
            <w:lang w:bidi="ru-RU"/>
          </w:rPr>
          <w:t>https://sibac.info/journal/student/5/75179</w:t>
        </w:r>
      </w:hyperlink>
      <w:r w:rsidR="00921CF5">
        <w:rPr>
          <w:rFonts w:ascii="Times New Roman" w:hAnsi="Times New Roman" w:cs="Times New Roman"/>
          <w:sz w:val="28"/>
          <w:lang w:bidi="ru-RU"/>
        </w:rPr>
        <w:t xml:space="preserve"> (дата обращения: 1</w:t>
      </w:r>
      <w:r w:rsidR="00576227">
        <w:rPr>
          <w:rFonts w:ascii="Times New Roman" w:hAnsi="Times New Roman" w:cs="Times New Roman"/>
          <w:sz w:val="28"/>
          <w:lang w:bidi="ru-RU"/>
        </w:rPr>
        <w:t>3</w:t>
      </w:r>
      <w:r w:rsidR="00F37CD9">
        <w:rPr>
          <w:rFonts w:ascii="Times New Roman" w:hAnsi="Times New Roman" w:cs="Times New Roman"/>
          <w:sz w:val="28"/>
          <w:lang w:bidi="ru-RU"/>
        </w:rPr>
        <w:t>.</w:t>
      </w:r>
      <w:r w:rsidR="00576227">
        <w:rPr>
          <w:rFonts w:ascii="Times New Roman" w:hAnsi="Times New Roman" w:cs="Times New Roman"/>
          <w:sz w:val="28"/>
          <w:lang w:val="uk-UA" w:bidi="ru-RU"/>
        </w:rPr>
        <w:t>0</w:t>
      </w:r>
      <w:r w:rsidR="00921CF5" w:rsidRPr="00921CF5">
        <w:rPr>
          <w:rFonts w:ascii="Times New Roman" w:hAnsi="Times New Roman" w:cs="Times New Roman"/>
          <w:sz w:val="28"/>
          <w:lang w:bidi="ru-RU"/>
        </w:rPr>
        <w:t>1</w:t>
      </w:r>
      <w:r w:rsidR="00576227">
        <w:rPr>
          <w:rFonts w:ascii="Times New Roman" w:hAnsi="Times New Roman" w:cs="Times New Roman"/>
          <w:sz w:val="28"/>
          <w:lang w:bidi="ru-RU"/>
        </w:rPr>
        <w:t>.202</w:t>
      </w:r>
      <w:r w:rsidR="00921CF5" w:rsidRPr="00921CF5">
        <w:rPr>
          <w:rFonts w:ascii="Times New Roman" w:hAnsi="Times New Roman" w:cs="Times New Roman"/>
          <w:sz w:val="28"/>
          <w:lang w:bidi="ru-RU"/>
        </w:rPr>
        <w:t>2</w:t>
      </w:r>
      <w:r w:rsidRPr="00526DC0">
        <w:rPr>
          <w:rFonts w:ascii="Times New Roman" w:hAnsi="Times New Roman" w:cs="Times New Roman"/>
          <w:sz w:val="28"/>
          <w:lang w:bidi="ru-RU"/>
        </w:rPr>
        <w:t>).</w:t>
      </w:r>
      <w:r w:rsidR="00F37CD9" w:rsidRPr="00396F3A">
        <w:rPr>
          <w:rFonts w:ascii="Times New Roman" w:hAnsi="Times New Roman" w:cs="Times New Roman"/>
          <w:sz w:val="28"/>
        </w:rPr>
        <w:t xml:space="preserve"> </w:t>
      </w:r>
    </w:p>
    <w:p w:rsidR="00F37CD9" w:rsidRDefault="00F37CD9" w:rsidP="00F37CD9">
      <w:pPr>
        <w:spacing w:after="0" w:line="360" w:lineRule="auto"/>
        <w:jc w:val="both"/>
        <w:rPr>
          <w:rFonts w:ascii="Times New Roman" w:hAnsi="Times New Roman" w:cs="Times New Roman"/>
          <w:sz w:val="28"/>
        </w:rPr>
      </w:pPr>
    </w:p>
    <w:p w:rsidR="00F37CD9" w:rsidRDefault="00F37CD9">
      <w:pPr>
        <w:rPr>
          <w:rFonts w:ascii="Times New Roman" w:eastAsiaTheme="majorEastAsia" w:hAnsi="Times New Roman" w:cs="Times New Roman"/>
          <w:b/>
          <w:color w:val="000000" w:themeColor="text1"/>
          <w:sz w:val="28"/>
          <w:szCs w:val="32"/>
        </w:rPr>
      </w:pPr>
      <w:r>
        <w:rPr>
          <w:rFonts w:ascii="Times New Roman" w:hAnsi="Times New Roman" w:cs="Times New Roman"/>
          <w:b/>
          <w:color w:val="000000" w:themeColor="text1"/>
          <w:sz w:val="28"/>
        </w:rPr>
        <w:br w:type="page"/>
      </w:r>
    </w:p>
    <w:p w:rsidR="00F37CD9" w:rsidRPr="00F37CD9" w:rsidRDefault="00411260" w:rsidP="00F37CD9">
      <w:pPr>
        <w:pStyle w:val="1"/>
        <w:spacing w:before="0" w:line="360" w:lineRule="auto"/>
        <w:jc w:val="center"/>
        <w:rPr>
          <w:rFonts w:ascii="Times New Roman" w:hAnsi="Times New Roman" w:cs="Times New Roman"/>
          <w:b/>
          <w:color w:val="000000" w:themeColor="text1"/>
          <w:sz w:val="28"/>
        </w:rPr>
      </w:pPr>
      <w:bookmarkStart w:id="23" w:name="_Toc93519258"/>
      <w:bookmarkStart w:id="24" w:name="_Toc93519407"/>
      <w:r w:rsidRPr="00F37CD9">
        <w:rPr>
          <w:rFonts w:ascii="Times New Roman" w:hAnsi="Times New Roman" w:cs="Times New Roman"/>
          <w:b/>
          <w:color w:val="000000" w:themeColor="text1"/>
          <w:sz w:val="28"/>
        </w:rPr>
        <w:lastRenderedPageBreak/>
        <w:t>ПРИЛОЖЕНИЕ</w:t>
      </w:r>
      <w:bookmarkEnd w:id="23"/>
      <w:bookmarkEnd w:id="24"/>
    </w:p>
    <w:p w:rsidR="00F37CD9" w:rsidRDefault="00F37CD9" w:rsidP="00F37CD9">
      <w:pPr>
        <w:spacing w:after="0" w:line="360" w:lineRule="auto"/>
        <w:jc w:val="center"/>
        <w:rPr>
          <w:rFonts w:ascii="Times New Roman" w:hAnsi="Times New Roman" w:cs="Times New Roman"/>
          <w:b/>
          <w:sz w:val="28"/>
          <w:szCs w:val="28"/>
        </w:rPr>
      </w:pPr>
    </w:p>
    <w:p w:rsidR="00F37CD9" w:rsidRDefault="00F37CD9" w:rsidP="00F37CD9">
      <w:pPr>
        <w:spacing w:after="0" w:line="360" w:lineRule="auto"/>
        <w:jc w:val="center"/>
        <w:rPr>
          <w:rFonts w:ascii="Times New Roman" w:hAnsi="Times New Roman" w:cs="Times New Roman"/>
          <w:sz w:val="28"/>
          <w:szCs w:val="28"/>
        </w:rPr>
      </w:pPr>
      <w:r w:rsidRPr="00F37CD9">
        <w:rPr>
          <w:rFonts w:ascii="Times New Roman" w:hAnsi="Times New Roman" w:cs="Times New Roman"/>
          <w:sz w:val="28"/>
          <w:szCs w:val="28"/>
        </w:rPr>
        <w:t>Бухгалтер</w:t>
      </w:r>
      <w:r>
        <w:rPr>
          <w:rFonts w:ascii="Times New Roman" w:hAnsi="Times New Roman" w:cs="Times New Roman"/>
          <w:sz w:val="28"/>
          <w:szCs w:val="28"/>
        </w:rPr>
        <w:t>ский баланс ООО «</w:t>
      </w:r>
      <w:proofErr w:type="spellStart"/>
      <w:r w:rsidR="009328AA">
        <w:rPr>
          <w:rFonts w:ascii="Times New Roman" w:hAnsi="Times New Roman" w:cs="Times New Roman"/>
          <w:sz w:val="28"/>
          <w:szCs w:val="28"/>
        </w:rPr>
        <w:t>Олекан</w:t>
      </w:r>
      <w:proofErr w:type="spellEnd"/>
      <w:r>
        <w:rPr>
          <w:rFonts w:ascii="Times New Roman" w:hAnsi="Times New Roman" w:cs="Times New Roman"/>
          <w:sz w:val="28"/>
          <w:szCs w:val="28"/>
        </w:rPr>
        <w:t>» за 201</w:t>
      </w:r>
      <w:r w:rsidR="00576227">
        <w:rPr>
          <w:rFonts w:ascii="Times New Roman" w:hAnsi="Times New Roman" w:cs="Times New Roman"/>
          <w:sz w:val="28"/>
          <w:szCs w:val="28"/>
          <w:lang w:val="uk-UA"/>
        </w:rPr>
        <w:t>8</w:t>
      </w:r>
      <w:r>
        <w:rPr>
          <w:rFonts w:ascii="Times New Roman" w:hAnsi="Times New Roman" w:cs="Times New Roman"/>
          <w:sz w:val="28"/>
          <w:szCs w:val="28"/>
        </w:rPr>
        <w:t>-20</w:t>
      </w:r>
      <w:r w:rsidR="00D54567">
        <w:rPr>
          <w:rFonts w:ascii="Times New Roman" w:hAnsi="Times New Roman" w:cs="Times New Roman"/>
          <w:sz w:val="28"/>
          <w:szCs w:val="28"/>
          <w:lang w:val="uk-UA"/>
        </w:rPr>
        <w:t>20</w:t>
      </w:r>
      <w:r w:rsidRPr="00F37CD9">
        <w:rPr>
          <w:rFonts w:ascii="Times New Roman" w:hAnsi="Times New Roman" w:cs="Times New Roman"/>
          <w:sz w:val="28"/>
          <w:szCs w:val="28"/>
        </w:rPr>
        <w:t xml:space="preserve"> годы, тыс. руб</w:t>
      </w:r>
      <w:r>
        <w:rPr>
          <w:rFonts w:ascii="Times New Roman" w:hAnsi="Times New Roman" w:cs="Times New Roman"/>
          <w:sz w:val="28"/>
          <w:szCs w:val="28"/>
        </w:rPr>
        <w:t>.</w:t>
      </w:r>
    </w:p>
    <w:tbl>
      <w:tblPr>
        <w:tblW w:w="5000" w:type="pct"/>
        <w:tblCellMar>
          <w:left w:w="10" w:type="dxa"/>
          <w:right w:w="10" w:type="dxa"/>
        </w:tblCellMar>
        <w:tblLook w:val="04A0" w:firstRow="1" w:lastRow="0" w:firstColumn="1" w:lastColumn="0" w:noHBand="0" w:noVBand="1"/>
      </w:tblPr>
      <w:tblGrid>
        <w:gridCol w:w="4290"/>
        <w:gridCol w:w="505"/>
        <w:gridCol w:w="1510"/>
        <w:gridCol w:w="1510"/>
        <w:gridCol w:w="1529"/>
      </w:tblGrid>
      <w:tr w:rsidR="00F37CD9" w:rsidRPr="00F37CD9" w:rsidTr="00F37CD9">
        <w:trPr>
          <w:trHeight w:hRule="exact" w:val="662"/>
        </w:trPr>
        <w:tc>
          <w:tcPr>
            <w:tcW w:w="2295"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Наименование показателя</w:t>
            </w:r>
          </w:p>
        </w:tc>
        <w:tc>
          <w:tcPr>
            <w:tcW w:w="270"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Код</w:t>
            </w:r>
          </w:p>
        </w:tc>
        <w:tc>
          <w:tcPr>
            <w:tcW w:w="808" w:type="pct"/>
            <w:tcBorders>
              <w:top w:val="single" w:sz="4" w:space="0" w:color="auto"/>
              <w:left w:val="single" w:sz="4" w:space="0" w:color="auto"/>
            </w:tcBorders>
            <w:shd w:val="clear" w:color="auto" w:fill="FFFFFF"/>
            <w:vAlign w:val="center"/>
          </w:tcPr>
          <w:p w:rsidR="00F37CD9" w:rsidRPr="00F37CD9" w:rsidRDefault="00D54567"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На 31 декабря 2020</w:t>
            </w:r>
            <w:r w:rsidR="00F37CD9" w:rsidRPr="00F37CD9">
              <w:rPr>
                <w:rFonts w:ascii="Times New Roman" w:eastAsia="Times New Roman" w:hAnsi="Times New Roman" w:cs="Times New Roman"/>
                <w:color w:val="000000"/>
                <w:sz w:val="24"/>
                <w:szCs w:val="24"/>
                <w:lang w:eastAsia="ru-RU" w:bidi="ru-RU"/>
              </w:rPr>
              <w:t xml:space="preserve"> г.</w:t>
            </w:r>
          </w:p>
        </w:tc>
        <w:tc>
          <w:tcPr>
            <w:tcW w:w="808" w:type="pct"/>
            <w:tcBorders>
              <w:top w:val="single" w:sz="4" w:space="0" w:color="auto"/>
              <w:left w:val="single" w:sz="4" w:space="0" w:color="auto"/>
            </w:tcBorders>
            <w:shd w:val="clear" w:color="auto" w:fill="FFFFFF"/>
            <w:vAlign w:val="center"/>
          </w:tcPr>
          <w:p w:rsidR="00F37CD9" w:rsidRPr="00F37CD9" w:rsidRDefault="00D54567"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На 31 декабря 201</w:t>
            </w:r>
            <w:r>
              <w:rPr>
                <w:rFonts w:ascii="Times New Roman" w:eastAsia="Times New Roman" w:hAnsi="Times New Roman" w:cs="Times New Roman"/>
                <w:color w:val="000000"/>
                <w:sz w:val="24"/>
                <w:szCs w:val="24"/>
                <w:lang w:val="uk-UA" w:eastAsia="ru-RU" w:bidi="ru-RU"/>
              </w:rPr>
              <w:t>9</w:t>
            </w:r>
            <w:r w:rsidR="00F37CD9" w:rsidRPr="00F37CD9">
              <w:rPr>
                <w:rFonts w:ascii="Times New Roman" w:eastAsia="Times New Roman" w:hAnsi="Times New Roman" w:cs="Times New Roman"/>
                <w:color w:val="000000"/>
                <w:sz w:val="24"/>
                <w:szCs w:val="24"/>
                <w:lang w:eastAsia="ru-RU" w:bidi="ru-RU"/>
              </w:rPr>
              <w:t xml:space="preserve"> г.</w:t>
            </w:r>
          </w:p>
        </w:tc>
        <w:tc>
          <w:tcPr>
            <w:tcW w:w="818" w:type="pct"/>
            <w:tcBorders>
              <w:top w:val="single" w:sz="4" w:space="0" w:color="auto"/>
              <w:left w:val="single" w:sz="4" w:space="0" w:color="auto"/>
              <w:right w:val="single" w:sz="4" w:space="0" w:color="auto"/>
            </w:tcBorders>
            <w:shd w:val="clear" w:color="auto" w:fill="FFFFFF"/>
            <w:vAlign w:val="center"/>
          </w:tcPr>
          <w:p w:rsidR="00F37CD9" w:rsidRPr="00F37CD9" w:rsidRDefault="00D54567"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На 31 декабря 2018</w:t>
            </w:r>
            <w:r w:rsidR="00F37CD9" w:rsidRPr="00F37CD9">
              <w:rPr>
                <w:rFonts w:ascii="Times New Roman" w:eastAsia="Times New Roman" w:hAnsi="Times New Roman" w:cs="Times New Roman"/>
                <w:color w:val="000000"/>
                <w:sz w:val="24"/>
                <w:szCs w:val="24"/>
                <w:lang w:eastAsia="ru-RU" w:bidi="ru-RU"/>
              </w:rPr>
              <w:t xml:space="preserve"> г.</w:t>
            </w: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АКТИВ</w:t>
            </w:r>
          </w:p>
        </w:tc>
        <w:tc>
          <w:tcPr>
            <w:tcW w:w="270"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18" w:type="pct"/>
            <w:tcBorders>
              <w:top w:val="single" w:sz="4" w:space="0" w:color="auto"/>
              <w:left w:val="single" w:sz="4" w:space="0" w:color="auto"/>
              <w:righ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I. ВНЕОБОРОТНЫЕ АКТИВЫ</w:t>
            </w:r>
          </w:p>
        </w:tc>
        <w:tc>
          <w:tcPr>
            <w:tcW w:w="270"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18" w:type="pct"/>
            <w:tcBorders>
              <w:top w:val="single" w:sz="4" w:space="0" w:color="auto"/>
              <w:left w:val="single" w:sz="4" w:space="0" w:color="auto"/>
              <w:righ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Основные средства</w:t>
            </w:r>
          </w:p>
        </w:tc>
        <w:tc>
          <w:tcPr>
            <w:tcW w:w="270"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18" w:type="pct"/>
            <w:tcBorders>
              <w:top w:val="single" w:sz="4" w:space="0" w:color="auto"/>
              <w:left w:val="single" w:sz="4" w:space="0" w:color="auto"/>
              <w:righ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в том числе:</w:t>
            </w:r>
          </w:p>
        </w:tc>
        <w:tc>
          <w:tcPr>
            <w:tcW w:w="270"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18" w:type="pct"/>
            <w:tcBorders>
              <w:top w:val="single" w:sz="4" w:space="0" w:color="auto"/>
              <w:left w:val="single" w:sz="4" w:space="0" w:color="auto"/>
              <w:righ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r>
      <w:tr w:rsidR="00F37CD9" w:rsidRPr="00F37CD9" w:rsidTr="00F37CD9">
        <w:trPr>
          <w:trHeight w:hRule="exact" w:val="360"/>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Основные средства в организации</w:t>
            </w:r>
          </w:p>
        </w:tc>
        <w:tc>
          <w:tcPr>
            <w:tcW w:w="270"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1150</w:t>
            </w: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79 685</w:t>
            </w: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53 229</w:t>
            </w:r>
          </w:p>
        </w:tc>
        <w:tc>
          <w:tcPr>
            <w:tcW w:w="818" w:type="pct"/>
            <w:tcBorders>
              <w:top w:val="single" w:sz="4" w:space="0" w:color="auto"/>
              <w:left w:val="single" w:sz="4" w:space="0" w:color="auto"/>
              <w:righ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52 867</w:t>
            </w: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Незавершенные капитальные вложения</w:t>
            </w:r>
          </w:p>
        </w:tc>
        <w:tc>
          <w:tcPr>
            <w:tcW w:w="270"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1151</w:t>
            </w: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21 577</w:t>
            </w: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18" w:type="pct"/>
            <w:tcBorders>
              <w:top w:val="single" w:sz="4" w:space="0" w:color="auto"/>
              <w:left w:val="single" w:sz="4" w:space="0" w:color="auto"/>
              <w:righ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Отложенные налоговые активы</w:t>
            </w:r>
          </w:p>
        </w:tc>
        <w:tc>
          <w:tcPr>
            <w:tcW w:w="270"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1180</w:t>
            </w:r>
          </w:p>
        </w:tc>
        <w:tc>
          <w:tcPr>
            <w:tcW w:w="808"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431</w:t>
            </w: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18" w:type="pct"/>
            <w:tcBorders>
              <w:top w:val="single" w:sz="4" w:space="0" w:color="auto"/>
              <w:left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1 917</w:t>
            </w: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 xml:space="preserve">Прочие </w:t>
            </w:r>
            <w:proofErr w:type="spellStart"/>
            <w:r w:rsidRPr="00F37CD9">
              <w:rPr>
                <w:rFonts w:ascii="Times New Roman" w:eastAsia="Times New Roman" w:hAnsi="Times New Roman" w:cs="Times New Roman"/>
                <w:color w:val="000000"/>
                <w:sz w:val="24"/>
                <w:szCs w:val="24"/>
                <w:lang w:eastAsia="ru-RU" w:bidi="ru-RU"/>
              </w:rPr>
              <w:t>внеоборотные</w:t>
            </w:r>
            <w:proofErr w:type="spellEnd"/>
            <w:r w:rsidRPr="00F37CD9">
              <w:rPr>
                <w:rFonts w:ascii="Times New Roman" w:eastAsia="Times New Roman" w:hAnsi="Times New Roman" w:cs="Times New Roman"/>
                <w:color w:val="000000"/>
                <w:sz w:val="24"/>
                <w:szCs w:val="24"/>
                <w:lang w:eastAsia="ru-RU" w:bidi="ru-RU"/>
              </w:rPr>
              <w:t xml:space="preserve"> активы</w:t>
            </w:r>
          </w:p>
        </w:tc>
        <w:tc>
          <w:tcPr>
            <w:tcW w:w="270"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1190</w:t>
            </w: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14 985</w:t>
            </w: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18" w:type="pct"/>
            <w:tcBorders>
              <w:top w:val="single" w:sz="4" w:space="0" w:color="auto"/>
              <w:left w:val="single" w:sz="4" w:space="0" w:color="auto"/>
              <w:righ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Итого по разделу I</w:t>
            </w:r>
          </w:p>
        </w:tc>
        <w:tc>
          <w:tcPr>
            <w:tcW w:w="270"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95 101</w:t>
            </w: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53 229</w:t>
            </w:r>
          </w:p>
        </w:tc>
        <w:tc>
          <w:tcPr>
            <w:tcW w:w="818" w:type="pct"/>
            <w:tcBorders>
              <w:top w:val="single" w:sz="4" w:space="0" w:color="auto"/>
              <w:left w:val="single" w:sz="4" w:space="0" w:color="auto"/>
              <w:righ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54 784</w:t>
            </w: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II. ОБОРОТНЫЕ АКТИВЫ</w:t>
            </w:r>
          </w:p>
        </w:tc>
        <w:tc>
          <w:tcPr>
            <w:tcW w:w="270"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18" w:type="pct"/>
            <w:tcBorders>
              <w:top w:val="single" w:sz="4" w:space="0" w:color="auto"/>
              <w:left w:val="single" w:sz="4" w:space="0" w:color="auto"/>
              <w:righ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r>
      <w:tr w:rsidR="00F37CD9" w:rsidRPr="00F37CD9" w:rsidTr="00F37CD9">
        <w:trPr>
          <w:trHeight w:hRule="exact" w:val="360"/>
        </w:trPr>
        <w:tc>
          <w:tcPr>
            <w:tcW w:w="2295"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Запасы</w:t>
            </w:r>
          </w:p>
        </w:tc>
        <w:tc>
          <w:tcPr>
            <w:tcW w:w="270"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1210</w:t>
            </w:r>
          </w:p>
        </w:tc>
        <w:tc>
          <w:tcPr>
            <w:tcW w:w="808"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138 527</w:t>
            </w:r>
          </w:p>
        </w:tc>
        <w:tc>
          <w:tcPr>
            <w:tcW w:w="808"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139 897</w:t>
            </w:r>
          </w:p>
        </w:tc>
        <w:tc>
          <w:tcPr>
            <w:tcW w:w="818" w:type="pct"/>
            <w:tcBorders>
              <w:top w:val="single" w:sz="4" w:space="0" w:color="auto"/>
              <w:left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47 464</w:t>
            </w:r>
          </w:p>
        </w:tc>
      </w:tr>
      <w:tr w:rsidR="00F37CD9" w:rsidRPr="00F37CD9" w:rsidTr="00F37CD9">
        <w:trPr>
          <w:trHeight w:hRule="exact" w:val="629"/>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Налог на добавленную стоимость по приобретенным ценностям</w:t>
            </w:r>
          </w:p>
        </w:tc>
        <w:tc>
          <w:tcPr>
            <w:tcW w:w="270"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1220</w:t>
            </w: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4</w:t>
            </w:r>
          </w:p>
        </w:tc>
        <w:tc>
          <w:tcPr>
            <w:tcW w:w="818" w:type="pct"/>
            <w:tcBorders>
              <w:top w:val="single" w:sz="4" w:space="0" w:color="auto"/>
              <w:left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-587</w:t>
            </w: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Дебиторская задолженность</w:t>
            </w:r>
          </w:p>
        </w:tc>
        <w:tc>
          <w:tcPr>
            <w:tcW w:w="270"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1230</w:t>
            </w: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105 783</w:t>
            </w: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111 215</w:t>
            </w:r>
          </w:p>
        </w:tc>
        <w:tc>
          <w:tcPr>
            <w:tcW w:w="818" w:type="pct"/>
            <w:tcBorders>
              <w:top w:val="single" w:sz="4" w:space="0" w:color="auto"/>
              <w:left w:val="single" w:sz="4" w:space="0" w:color="auto"/>
              <w:righ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94 966</w:t>
            </w:r>
          </w:p>
        </w:tc>
      </w:tr>
      <w:tr w:rsidR="00F37CD9" w:rsidRPr="00F37CD9" w:rsidTr="00F37CD9">
        <w:trPr>
          <w:trHeight w:hRule="exact" w:val="634"/>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Финансовые вложения (за исключением денежных эквивалентов)</w:t>
            </w:r>
          </w:p>
        </w:tc>
        <w:tc>
          <w:tcPr>
            <w:tcW w:w="270"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1240</w:t>
            </w:r>
          </w:p>
        </w:tc>
        <w:tc>
          <w:tcPr>
            <w:tcW w:w="808"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25 303</w:t>
            </w:r>
          </w:p>
        </w:tc>
        <w:tc>
          <w:tcPr>
            <w:tcW w:w="808"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18" w:type="pct"/>
            <w:tcBorders>
              <w:top w:val="single" w:sz="4" w:space="0" w:color="auto"/>
              <w:left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4 591</w:t>
            </w:r>
          </w:p>
        </w:tc>
      </w:tr>
      <w:tr w:rsidR="00F37CD9" w:rsidRPr="00F37CD9" w:rsidTr="00F37CD9">
        <w:trPr>
          <w:trHeight w:hRule="exact" w:val="634"/>
        </w:trPr>
        <w:tc>
          <w:tcPr>
            <w:tcW w:w="2295"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Денежные средства и денежные эквиваленты</w:t>
            </w:r>
          </w:p>
        </w:tc>
        <w:tc>
          <w:tcPr>
            <w:tcW w:w="270"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1250</w:t>
            </w:r>
          </w:p>
        </w:tc>
        <w:tc>
          <w:tcPr>
            <w:tcW w:w="808"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4 345</w:t>
            </w:r>
          </w:p>
        </w:tc>
        <w:tc>
          <w:tcPr>
            <w:tcW w:w="808"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729</w:t>
            </w:r>
          </w:p>
        </w:tc>
        <w:tc>
          <w:tcPr>
            <w:tcW w:w="818" w:type="pct"/>
            <w:tcBorders>
              <w:top w:val="single" w:sz="4" w:space="0" w:color="auto"/>
              <w:left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5 654</w:t>
            </w: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Прочие оборотные активы</w:t>
            </w:r>
          </w:p>
        </w:tc>
        <w:tc>
          <w:tcPr>
            <w:tcW w:w="270"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1260</w:t>
            </w:r>
          </w:p>
        </w:tc>
        <w:tc>
          <w:tcPr>
            <w:tcW w:w="808" w:type="pct"/>
            <w:tcBorders>
              <w:top w:val="single" w:sz="4" w:space="0" w:color="auto"/>
              <w:lef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781</w:t>
            </w: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1 118</w:t>
            </w:r>
          </w:p>
        </w:tc>
        <w:tc>
          <w:tcPr>
            <w:tcW w:w="818" w:type="pct"/>
            <w:tcBorders>
              <w:top w:val="single" w:sz="4" w:space="0" w:color="auto"/>
              <w:left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1 728</w:t>
            </w:r>
          </w:p>
        </w:tc>
      </w:tr>
      <w:tr w:rsidR="00F37CD9" w:rsidRPr="00F37CD9" w:rsidTr="00F37CD9">
        <w:trPr>
          <w:trHeight w:hRule="exact" w:val="355"/>
        </w:trPr>
        <w:tc>
          <w:tcPr>
            <w:tcW w:w="2295"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Итого по разделу II</w:t>
            </w:r>
          </w:p>
        </w:tc>
        <w:tc>
          <w:tcPr>
            <w:tcW w:w="270" w:type="pct"/>
            <w:tcBorders>
              <w:top w:val="single" w:sz="4" w:space="0" w:color="auto"/>
              <w:left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274 739</w:t>
            </w:r>
          </w:p>
        </w:tc>
        <w:tc>
          <w:tcPr>
            <w:tcW w:w="808" w:type="pct"/>
            <w:tcBorders>
              <w:top w:val="single" w:sz="4" w:space="0" w:color="auto"/>
              <w:lef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252 963</w:t>
            </w:r>
          </w:p>
        </w:tc>
        <w:tc>
          <w:tcPr>
            <w:tcW w:w="818" w:type="pct"/>
            <w:tcBorders>
              <w:top w:val="single" w:sz="4" w:space="0" w:color="auto"/>
              <w:left w:val="single" w:sz="4" w:space="0" w:color="auto"/>
              <w:right w:val="single" w:sz="4" w:space="0" w:color="auto"/>
            </w:tcBorders>
            <w:shd w:val="clear" w:color="auto" w:fill="FFFFFF"/>
            <w:vAlign w:val="bottom"/>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153 816</w:t>
            </w: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БАЛАНС</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369 840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306 192</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r w:rsidRPr="00F37CD9">
              <w:rPr>
                <w:rFonts w:ascii="Times New Roman" w:eastAsia="Times New Roman" w:hAnsi="Times New Roman" w:cs="Times New Roman"/>
                <w:color w:val="000000"/>
                <w:sz w:val="24"/>
                <w:szCs w:val="24"/>
                <w:lang w:eastAsia="ru-RU" w:bidi="ru-RU"/>
              </w:rPr>
              <w:t>208 600</w:t>
            </w: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ПАССИВ</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код</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III. КАПИТАЛ И РЕЗЕРВЫ</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5D6017">
        <w:trPr>
          <w:trHeight w:hRule="exact" w:val="65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Уставный капитал (складочный капитал, уставный фонд, вклады товарищей)</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1310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1 000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1 010</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1 010</w:t>
            </w: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Собственные акции, выкупленные у акционеров</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1320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 xml:space="preserve">Переоценка </w:t>
            </w:r>
            <w:proofErr w:type="spellStart"/>
            <w:r w:rsidRPr="00F37CD9">
              <w:rPr>
                <w:rStyle w:val="211pt"/>
                <w:rFonts w:eastAsiaTheme="minorHAnsi"/>
                <w:sz w:val="24"/>
                <w:szCs w:val="24"/>
                <w:shd w:val="clear" w:color="auto" w:fill="auto"/>
              </w:rPr>
              <w:t>внеоборотных</w:t>
            </w:r>
            <w:proofErr w:type="spellEnd"/>
            <w:r w:rsidRPr="00F37CD9">
              <w:rPr>
                <w:rStyle w:val="211pt"/>
                <w:rFonts w:eastAsiaTheme="minorHAnsi"/>
                <w:sz w:val="24"/>
                <w:szCs w:val="24"/>
                <w:shd w:val="clear" w:color="auto" w:fill="auto"/>
              </w:rPr>
              <w:t xml:space="preserve"> активов</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1340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Добавочный капитал (без переоценки)</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1350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Резервный капитал</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1360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5D6017">
        <w:trPr>
          <w:trHeight w:hRule="exact" w:val="581"/>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Нераспределенная прибыль (непокрытый убыток)</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1370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113 240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62 582</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49 734</w:t>
            </w: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Итого по разделу III</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1300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114 240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63 592</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50 744</w:t>
            </w: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IV. ДОЛГОСРОЧНЫЕ ОБЯЗАТЕЛЬСТВА</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Заемные средства</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1410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132 222</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30 000</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Отложенные налоговые обязательства</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1420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184</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3 684</w:t>
            </w: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lastRenderedPageBreak/>
              <w:t>Оценочные обязательства</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1430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Прочие обязательства</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1450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Итого по разделу IV</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1400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132 406</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30 000</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3 684</w:t>
            </w:r>
          </w:p>
        </w:tc>
      </w:tr>
      <w:tr w:rsidR="00F37CD9" w:rsidRPr="00F37CD9" w:rsidTr="005D6017">
        <w:trPr>
          <w:trHeight w:hRule="exact" w:val="615"/>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V. КРАТКОСРОЧНЫЕ ОБЯЗАТЕЛЬСТВА</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widowControl w:val="0"/>
              <w:spacing w:after="0" w:line="240" w:lineRule="auto"/>
              <w:jc w:val="center"/>
              <w:rPr>
                <w:rFonts w:ascii="Times New Roman" w:eastAsia="Tahoma"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Заемные средства</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1510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90 500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157 600</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69 072</w:t>
            </w: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Кредиторская задолженность</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1520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30 559</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55 000</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75 757</w:t>
            </w: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Доходы будущих периодов</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1530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9 343</w:t>
            </w: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Оценочные обязательства</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1540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2 135</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Прочие обязательства</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1550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widowControl w:val="0"/>
              <w:spacing w:after="0" w:line="240" w:lineRule="auto"/>
              <w:jc w:val="center"/>
              <w:rPr>
                <w:rFonts w:ascii="Times New Roman" w:eastAsia="Times New Roman" w:hAnsi="Times New Roman" w:cs="Times New Roman"/>
                <w:color w:val="000000"/>
                <w:sz w:val="24"/>
                <w:szCs w:val="24"/>
                <w:lang w:eastAsia="ru-RU" w:bidi="ru-RU"/>
              </w:rPr>
            </w:pP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Итого по разделу V</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1500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123 194</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212 600</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154 172</w:t>
            </w:r>
          </w:p>
        </w:tc>
      </w:tr>
      <w:tr w:rsidR="00F37CD9" w:rsidRPr="00F37CD9" w:rsidTr="00F37CD9">
        <w:trPr>
          <w:trHeight w:hRule="exact" w:val="384"/>
        </w:trPr>
        <w:tc>
          <w:tcPr>
            <w:tcW w:w="2295"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БАЛАНС</w:t>
            </w:r>
          </w:p>
        </w:tc>
        <w:tc>
          <w:tcPr>
            <w:tcW w:w="270" w:type="pct"/>
            <w:tcBorders>
              <w:top w:val="single" w:sz="4" w:space="0" w:color="auto"/>
              <w:left w:val="single" w:sz="4" w:space="0" w:color="auto"/>
              <w:bottom w:val="single" w:sz="4" w:space="0" w:color="auto"/>
            </w:tcBorders>
            <w:shd w:val="clear" w:color="auto" w:fill="FFFFFF"/>
          </w:tcPr>
          <w:p w:rsidR="00F37CD9" w:rsidRPr="00F37CD9" w:rsidRDefault="00F37CD9" w:rsidP="00F37CD9">
            <w:pPr>
              <w:spacing w:after="0" w:line="240" w:lineRule="auto"/>
              <w:jc w:val="center"/>
              <w:rPr>
                <w:rFonts w:ascii="Times New Roman" w:eastAsia="Tahoma" w:hAnsi="Times New Roman" w:cs="Times New Roman"/>
                <w:color w:val="000000"/>
                <w:sz w:val="24"/>
                <w:szCs w:val="24"/>
                <w:lang w:eastAsia="ru-RU" w:bidi="ru-RU"/>
              </w:rPr>
            </w:pPr>
            <w:r w:rsidRPr="00F37CD9">
              <w:rPr>
                <w:rStyle w:val="211pt"/>
                <w:rFonts w:eastAsia="Tahoma"/>
                <w:sz w:val="24"/>
                <w:szCs w:val="24"/>
                <w:shd w:val="clear" w:color="auto" w:fill="auto"/>
              </w:rPr>
              <w:t>1700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369 840</w:t>
            </w:r>
          </w:p>
        </w:tc>
        <w:tc>
          <w:tcPr>
            <w:tcW w:w="808" w:type="pct"/>
            <w:tcBorders>
              <w:top w:val="single" w:sz="4" w:space="0" w:color="auto"/>
              <w:left w:val="single" w:sz="4" w:space="0" w:color="auto"/>
              <w:bottom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306 192</w:t>
            </w:r>
          </w:p>
        </w:tc>
        <w:tc>
          <w:tcPr>
            <w:tcW w:w="818" w:type="pct"/>
            <w:tcBorders>
              <w:top w:val="single" w:sz="4" w:space="0" w:color="auto"/>
              <w:left w:val="single" w:sz="4" w:space="0" w:color="auto"/>
              <w:bottom w:val="single" w:sz="4" w:space="0" w:color="auto"/>
              <w:right w:val="single" w:sz="4" w:space="0" w:color="auto"/>
            </w:tcBorders>
            <w:shd w:val="clear" w:color="auto" w:fill="FFFFFF"/>
            <w:vAlign w:val="center"/>
          </w:tcPr>
          <w:p w:rsidR="00F37CD9" w:rsidRPr="00F37CD9" w:rsidRDefault="00F37CD9" w:rsidP="00F37CD9">
            <w:pPr>
              <w:spacing w:after="0" w:line="240" w:lineRule="auto"/>
              <w:jc w:val="center"/>
              <w:rPr>
                <w:rFonts w:ascii="Times New Roman" w:eastAsia="Times New Roman" w:hAnsi="Times New Roman" w:cs="Times New Roman"/>
                <w:color w:val="000000"/>
                <w:sz w:val="24"/>
                <w:szCs w:val="24"/>
                <w:lang w:eastAsia="ru-RU" w:bidi="ru-RU"/>
              </w:rPr>
            </w:pPr>
            <w:r w:rsidRPr="00F37CD9">
              <w:rPr>
                <w:rStyle w:val="211pt"/>
                <w:rFonts w:eastAsiaTheme="minorHAnsi"/>
                <w:sz w:val="24"/>
                <w:szCs w:val="24"/>
                <w:shd w:val="clear" w:color="auto" w:fill="auto"/>
              </w:rPr>
              <w:t>208 600</w:t>
            </w:r>
          </w:p>
        </w:tc>
      </w:tr>
    </w:tbl>
    <w:p w:rsidR="00F37CD9" w:rsidRDefault="00F37CD9" w:rsidP="00F37CD9">
      <w:pPr>
        <w:spacing w:after="0" w:line="360" w:lineRule="auto"/>
        <w:jc w:val="both"/>
        <w:rPr>
          <w:rFonts w:ascii="Times New Roman" w:hAnsi="Times New Roman" w:cs="Times New Roman"/>
          <w:sz w:val="28"/>
          <w:szCs w:val="28"/>
        </w:rPr>
      </w:pPr>
    </w:p>
    <w:p w:rsidR="00F37CD9" w:rsidRPr="00F37CD9" w:rsidRDefault="00F37CD9" w:rsidP="00F37CD9">
      <w:pPr>
        <w:spacing w:after="0" w:line="360" w:lineRule="auto"/>
        <w:jc w:val="both"/>
        <w:rPr>
          <w:rFonts w:ascii="Times New Roman" w:hAnsi="Times New Roman" w:cs="Times New Roman"/>
          <w:sz w:val="28"/>
          <w:szCs w:val="28"/>
        </w:rPr>
      </w:pPr>
    </w:p>
    <w:p w:rsidR="00F37CD9" w:rsidRPr="00F37CD9" w:rsidRDefault="00F37CD9" w:rsidP="00F37CD9">
      <w:pPr>
        <w:spacing w:after="0" w:line="360" w:lineRule="auto"/>
        <w:jc w:val="both"/>
        <w:rPr>
          <w:rFonts w:ascii="Times New Roman" w:hAnsi="Times New Roman" w:cs="Times New Roman"/>
          <w:sz w:val="28"/>
          <w:szCs w:val="28"/>
        </w:rPr>
      </w:pPr>
    </w:p>
    <w:sectPr w:rsidR="00F37CD9" w:rsidRPr="00F37CD9" w:rsidSect="00E82A3A">
      <w:footerReference w:type="even" r:id="rId19"/>
      <w:footerReference w:type="default" r:id="rId20"/>
      <w:footerReference w:type="first" r:id="rId2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6E5" w:rsidRDefault="003F66E5">
      <w:pPr>
        <w:spacing w:after="0" w:line="240" w:lineRule="auto"/>
      </w:pPr>
      <w:r>
        <w:separator/>
      </w:r>
    </w:p>
  </w:endnote>
  <w:endnote w:type="continuationSeparator" w:id="0">
    <w:p w:rsidR="003F66E5" w:rsidRDefault="003F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1F" w:rsidRDefault="00053F1F">
    <w:pPr>
      <w:rPr>
        <w:sz w:val="2"/>
        <w:szCs w:val="2"/>
      </w:rPr>
    </w:pPr>
    <w:r>
      <w:pict>
        <v:shapetype id="_x0000_t202" coordsize="21600,21600" o:spt="202" path="m,l,21600r21600,l21600,xe">
          <v:stroke joinstyle="miter"/>
          <v:path gradientshapeok="t" o:connecttype="rect"/>
        </v:shapetype>
        <v:shape id="_x0000_s2049" type="#_x0000_t202" style="position:absolute;margin-left:306.9pt;margin-top:783pt;width:10.1pt;height:7.9pt;z-index:-251657216;mso-wrap-style:none;mso-wrap-distance-left:5pt;mso-wrap-distance-right:5pt;mso-position-horizontal-relative:page;mso-position-vertical-relative:page" wrapcoords="0 0" filled="f" stroked="f">
          <v:textbox style="mso-fit-shape-to-text:t" inset="0,0,0,0">
            <w:txbxContent>
              <w:p w:rsidR="00053F1F" w:rsidRDefault="00053F1F">
                <w:pPr>
                  <w:spacing w:line="240" w:lineRule="auto"/>
                </w:pPr>
                <w:r>
                  <w:fldChar w:fldCharType="begin"/>
                </w:r>
                <w:r>
                  <w:instrText xml:space="preserve"> PAGE \* MERGEFORMAT </w:instrText>
                </w:r>
                <w:r>
                  <w:fldChar w:fldCharType="separate"/>
                </w:r>
                <w:r w:rsidRPr="00811575">
                  <w:rPr>
                    <w:noProof/>
                  </w:rPr>
                  <w:t>56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068338"/>
      <w:docPartObj>
        <w:docPartGallery w:val="Page Numbers (Bottom of Page)"/>
        <w:docPartUnique/>
      </w:docPartObj>
    </w:sdtPr>
    <w:sdtContent>
      <w:p w:rsidR="00053F1F" w:rsidRDefault="00053F1F">
        <w:pPr>
          <w:pStyle w:val="a9"/>
          <w:jc w:val="center"/>
        </w:pPr>
        <w:r>
          <w:fldChar w:fldCharType="begin"/>
        </w:r>
        <w:r>
          <w:instrText>PAGE   \* MERGEFORMAT</w:instrText>
        </w:r>
        <w:r>
          <w:fldChar w:fldCharType="separate"/>
        </w:r>
        <w:r w:rsidR="00E82A3A">
          <w:rPr>
            <w:noProof/>
          </w:rPr>
          <w:t>20</w:t>
        </w:r>
        <w:r>
          <w:fldChar w:fldCharType="end"/>
        </w:r>
      </w:p>
    </w:sdtContent>
  </w:sdt>
  <w:p w:rsidR="00053F1F" w:rsidRDefault="00053F1F">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F1F" w:rsidRDefault="00053F1F">
    <w:pPr>
      <w:rPr>
        <w:sz w:val="2"/>
        <w:szCs w:val="2"/>
      </w:rPr>
    </w:pPr>
    <w:r>
      <w:pict>
        <v:shapetype id="_x0000_t202" coordsize="21600,21600" o:spt="202" path="m,l,21600r21600,l21600,xe">
          <v:stroke joinstyle="miter"/>
          <v:path gradientshapeok="t" o:connecttype="rect"/>
        </v:shapetype>
        <v:shape id="_x0000_s2052" type="#_x0000_t202" style="position:absolute;margin-left:305.65pt;margin-top:782.2pt;width:11.3pt;height:7.9pt;z-index:-251654144;mso-wrap-style:none;mso-wrap-distance-left:5pt;mso-wrap-distance-right:5pt;mso-position-horizontal-relative:page;mso-position-vertical-relative:page" wrapcoords="0 0" filled="f" stroked="f">
          <v:textbox style="mso-fit-shape-to-text:t" inset="0,0,0,0">
            <w:txbxContent>
              <w:p w:rsidR="00053F1F" w:rsidRDefault="00053F1F">
                <w:pPr>
                  <w:spacing w:line="240" w:lineRule="auto"/>
                </w:pPr>
                <w:r>
                  <w:fldChar w:fldCharType="begin"/>
                </w:r>
                <w:r>
                  <w:instrText xml:space="preserve"> PAGE \* MERGEFORMAT </w:instrText>
                </w:r>
                <w:r>
                  <w:fldChar w:fldCharType="separate"/>
                </w:r>
                <w:r w:rsidR="00E82A3A">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6E5" w:rsidRDefault="003F66E5">
      <w:pPr>
        <w:spacing w:after="0" w:line="240" w:lineRule="auto"/>
      </w:pPr>
      <w:r>
        <w:separator/>
      </w:r>
    </w:p>
  </w:footnote>
  <w:footnote w:type="continuationSeparator" w:id="0">
    <w:p w:rsidR="003F66E5" w:rsidRDefault="003F6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00317"/>
    <w:multiLevelType w:val="multilevel"/>
    <w:tmpl w:val="4FD878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9A3F9C"/>
    <w:multiLevelType w:val="multilevel"/>
    <w:tmpl w:val="FEEAF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F3A"/>
    <w:rsid w:val="00053F1F"/>
    <w:rsid w:val="000A1CC0"/>
    <w:rsid w:val="000A3B2F"/>
    <w:rsid w:val="000D390B"/>
    <w:rsid w:val="001044C6"/>
    <w:rsid w:val="00110BAA"/>
    <w:rsid w:val="001765BE"/>
    <w:rsid w:val="00246F44"/>
    <w:rsid w:val="00286131"/>
    <w:rsid w:val="002F75B9"/>
    <w:rsid w:val="00344954"/>
    <w:rsid w:val="00364C04"/>
    <w:rsid w:val="00396F3A"/>
    <w:rsid w:val="003C2F01"/>
    <w:rsid w:val="003F4B02"/>
    <w:rsid w:val="003F66E5"/>
    <w:rsid w:val="00411260"/>
    <w:rsid w:val="004428C8"/>
    <w:rsid w:val="00454E18"/>
    <w:rsid w:val="00467DDC"/>
    <w:rsid w:val="0048567B"/>
    <w:rsid w:val="004968A6"/>
    <w:rsid w:val="004F0C51"/>
    <w:rsid w:val="00526DC0"/>
    <w:rsid w:val="00567ECB"/>
    <w:rsid w:val="00576227"/>
    <w:rsid w:val="005A4627"/>
    <w:rsid w:val="005C6CC6"/>
    <w:rsid w:val="005D6017"/>
    <w:rsid w:val="006102C6"/>
    <w:rsid w:val="00611E2D"/>
    <w:rsid w:val="006836FC"/>
    <w:rsid w:val="0070528A"/>
    <w:rsid w:val="007876E2"/>
    <w:rsid w:val="00805CB9"/>
    <w:rsid w:val="00892333"/>
    <w:rsid w:val="008A721B"/>
    <w:rsid w:val="008E3C65"/>
    <w:rsid w:val="00921CF5"/>
    <w:rsid w:val="009328AA"/>
    <w:rsid w:val="009748D3"/>
    <w:rsid w:val="00983A6A"/>
    <w:rsid w:val="009B0663"/>
    <w:rsid w:val="009D3003"/>
    <w:rsid w:val="00A25A59"/>
    <w:rsid w:val="00A706AE"/>
    <w:rsid w:val="00AD4170"/>
    <w:rsid w:val="00B053CB"/>
    <w:rsid w:val="00B11DE8"/>
    <w:rsid w:val="00B26122"/>
    <w:rsid w:val="00BA3C17"/>
    <w:rsid w:val="00BF27EC"/>
    <w:rsid w:val="00C711AF"/>
    <w:rsid w:val="00D54567"/>
    <w:rsid w:val="00D90DEB"/>
    <w:rsid w:val="00DE513A"/>
    <w:rsid w:val="00DF685F"/>
    <w:rsid w:val="00E76A55"/>
    <w:rsid w:val="00E82A3A"/>
    <w:rsid w:val="00E96638"/>
    <w:rsid w:val="00ED3A3F"/>
    <w:rsid w:val="00F234D4"/>
    <w:rsid w:val="00F30552"/>
    <w:rsid w:val="00F37CD9"/>
    <w:rsid w:val="00F77036"/>
    <w:rsid w:val="00FE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8F41944"/>
  <w15:chartTrackingRefBased/>
  <w15:docId w15:val="{1ECA21E2-955D-4277-9EDA-A927A9FE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96F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A3C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F3A"/>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BA3C17"/>
    <w:pPr>
      <w:ind w:left="720"/>
      <w:contextualSpacing/>
    </w:pPr>
  </w:style>
  <w:style w:type="character" w:customStyle="1" w:styleId="20">
    <w:name w:val="Заголовок 2 Знак"/>
    <w:basedOn w:val="a0"/>
    <w:link w:val="2"/>
    <w:uiPriority w:val="9"/>
    <w:rsid w:val="00BA3C17"/>
    <w:rPr>
      <w:rFonts w:asciiTheme="majorHAnsi" w:eastAsiaTheme="majorEastAsia" w:hAnsiTheme="majorHAnsi" w:cstheme="majorBidi"/>
      <w:color w:val="2E74B5" w:themeColor="accent1" w:themeShade="BF"/>
      <w:sz w:val="26"/>
      <w:szCs w:val="26"/>
    </w:rPr>
  </w:style>
  <w:style w:type="character" w:styleId="a4">
    <w:name w:val="Placeholder Text"/>
    <w:basedOn w:val="a0"/>
    <w:uiPriority w:val="99"/>
    <w:semiHidden/>
    <w:rsid w:val="00364C04"/>
    <w:rPr>
      <w:color w:val="808080"/>
    </w:rPr>
  </w:style>
  <w:style w:type="character" w:styleId="a5">
    <w:name w:val="Hyperlink"/>
    <w:basedOn w:val="a0"/>
    <w:uiPriority w:val="99"/>
    <w:unhideWhenUsed/>
    <w:rsid w:val="00526DC0"/>
    <w:rPr>
      <w:color w:val="0563C1" w:themeColor="hyperlink"/>
      <w:u w:val="single"/>
    </w:rPr>
  </w:style>
  <w:style w:type="character" w:customStyle="1" w:styleId="21">
    <w:name w:val="Основной текст (2)_"/>
    <w:basedOn w:val="a0"/>
    <w:link w:val="22"/>
    <w:rsid w:val="00F37CD9"/>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1"/>
    <w:rsid w:val="00F37CD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F37CD9"/>
    <w:pPr>
      <w:widowControl w:val="0"/>
      <w:shd w:val="clear" w:color="auto" w:fill="FFFFFF"/>
      <w:spacing w:after="0" w:line="480" w:lineRule="exact"/>
      <w:jc w:val="center"/>
    </w:pPr>
    <w:rPr>
      <w:rFonts w:ascii="Times New Roman" w:eastAsia="Times New Roman" w:hAnsi="Times New Roman" w:cs="Times New Roman"/>
      <w:sz w:val="28"/>
      <w:szCs w:val="28"/>
    </w:rPr>
  </w:style>
  <w:style w:type="paragraph" w:styleId="a6">
    <w:name w:val="TOC Heading"/>
    <w:basedOn w:val="1"/>
    <w:next w:val="a"/>
    <w:uiPriority w:val="39"/>
    <w:unhideWhenUsed/>
    <w:qFormat/>
    <w:rsid w:val="009328AA"/>
    <w:pPr>
      <w:outlineLvl w:val="9"/>
    </w:pPr>
    <w:rPr>
      <w:lang w:eastAsia="ru-RU"/>
    </w:rPr>
  </w:style>
  <w:style w:type="paragraph" w:styleId="11">
    <w:name w:val="toc 1"/>
    <w:basedOn w:val="a"/>
    <w:next w:val="a"/>
    <w:autoRedefine/>
    <w:uiPriority w:val="39"/>
    <w:unhideWhenUsed/>
    <w:rsid w:val="009328AA"/>
    <w:pPr>
      <w:spacing w:after="100"/>
    </w:pPr>
  </w:style>
  <w:style w:type="paragraph" w:styleId="23">
    <w:name w:val="toc 2"/>
    <w:basedOn w:val="a"/>
    <w:next w:val="a"/>
    <w:autoRedefine/>
    <w:uiPriority w:val="39"/>
    <w:unhideWhenUsed/>
    <w:rsid w:val="009328AA"/>
    <w:pPr>
      <w:spacing w:after="100"/>
      <w:ind w:left="220"/>
    </w:pPr>
  </w:style>
  <w:style w:type="paragraph" w:styleId="a7">
    <w:name w:val="header"/>
    <w:basedOn w:val="a"/>
    <w:link w:val="a8"/>
    <w:uiPriority w:val="99"/>
    <w:unhideWhenUsed/>
    <w:rsid w:val="005A462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A4627"/>
  </w:style>
  <w:style w:type="paragraph" w:styleId="a9">
    <w:name w:val="footer"/>
    <w:basedOn w:val="a"/>
    <w:link w:val="aa"/>
    <w:uiPriority w:val="99"/>
    <w:unhideWhenUsed/>
    <w:rsid w:val="005A462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A4627"/>
  </w:style>
  <w:style w:type="paragraph" w:styleId="ab">
    <w:name w:val="No Spacing"/>
    <w:link w:val="ac"/>
    <w:uiPriority w:val="1"/>
    <w:qFormat/>
    <w:rsid w:val="00E82A3A"/>
    <w:pPr>
      <w:spacing w:after="0" w:line="240" w:lineRule="auto"/>
    </w:pPr>
    <w:rPr>
      <w:rFonts w:eastAsiaTheme="minorEastAsia"/>
      <w:lang w:eastAsia="ru-RU"/>
    </w:rPr>
  </w:style>
  <w:style w:type="character" w:customStyle="1" w:styleId="ac">
    <w:name w:val="Без интервала Знак"/>
    <w:basedOn w:val="a0"/>
    <w:link w:val="ab"/>
    <w:uiPriority w:val="1"/>
    <w:rsid w:val="00E82A3A"/>
    <w:rPr>
      <w:rFonts w:eastAsiaTheme="minorEastAsia"/>
      <w:lang w:eastAsia="ru-RU"/>
    </w:rPr>
  </w:style>
  <w:style w:type="paragraph" w:styleId="ad">
    <w:name w:val="Body Text"/>
    <w:basedOn w:val="a"/>
    <w:link w:val="ae"/>
    <w:uiPriority w:val="99"/>
    <w:semiHidden/>
    <w:unhideWhenUsed/>
    <w:rsid w:val="00E82A3A"/>
    <w:pPr>
      <w:spacing w:after="120"/>
    </w:pPr>
  </w:style>
  <w:style w:type="character" w:customStyle="1" w:styleId="ae">
    <w:name w:val="Основной текст Знак"/>
    <w:basedOn w:val="a0"/>
    <w:link w:val="ad"/>
    <w:uiPriority w:val="99"/>
    <w:semiHidden/>
    <w:rsid w:val="00E82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sibac.info/journal/student/5/75179"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eb.snauka.ru/issues/2019/02/77516" TargetMode="External"/><Relationship Id="rId2" Type="http://schemas.openxmlformats.org/officeDocument/2006/relationships/numbering" Target="numbering.xml"/><Relationship Id="rId16" Type="http://schemas.openxmlformats.org/officeDocument/2006/relationships/hyperlink" Target="http://pandia.ru/text/80/107/36686.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20http://www.olekan.ru%20"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1040;&#1042;&#1058;&#1054;&#1056;24/&#1040;&#1042;&#1058;&#1054;&#1056;24/&#1040;&#1042;&#1058;&#1054;&#1056;24/AppData/Local/Temp/FineReader12.00/media/image1.png" TargetMode="External"/><Relationship Id="rId14" Type="http://schemas.openxmlformats.org/officeDocument/2006/relationships/hyperlink" Target="http://fundamental-research.ru/ru/article/view?id=41219"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C0"/>
    <w:rsid w:val="0073570F"/>
    <w:rsid w:val="00F4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A84A6E279E4D18A7A7B713650E96E2">
    <w:name w:val="C9A84A6E279E4D18A7A7B713650E96E2"/>
    <w:rsid w:val="00F47FC0"/>
  </w:style>
  <w:style w:type="paragraph" w:customStyle="1" w:styleId="11DAFA2CAAD04024A194A48F7D0BD8EB">
    <w:name w:val="11DAFA2CAAD04024A194A48F7D0BD8EB"/>
    <w:rsid w:val="00F47FC0"/>
  </w:style>
  <w:style w:type="paragraph" w:customStyle="1" w:styleId="40FCB699C9DB4075839333E1DBDEF152">
    <w:name w:val="40FCB699C9DB4075839333E1DBDEF152"/>
    <w:rsid w:val="00F47FC0"/>
  </w:style>
  <w:style w:type="paragraph" w:customStyle="1" w:styleId="A49F1B3144224093A85BD697809ED510">
    <w:name w:val="A49F1B3144224093A85BD697809ED510"/>
    <w:rsid w:val="00F47FC0"/>
  </w:style>
  <w:style w:type="paragraph" w:customStyle="1" w:styleId="64D67D821A7B4047AE8A2F076CFA0690">
    <w:name w:val="64D67D821A7B4047AE8A2F076CFA0690"/>
    <w:rsid w:val="00F47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BA467-C70C-41E3-A6EE-5D117240E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9770</Words>
  <Characters>55691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2022-01-19T18:39:00Z</dcterms:created>
  <dcterms:modified xsi:type="dcterms:W3CDTF">2022-01-19T19:20:00Z</dcterms:modified>
</cp:coreProperties>
</file>